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629" w:rsidRPr="006B7629" w:rsidRDefault="006B7629" w:rsidP="006B7629">
      <w:pPr>
        <w:spacing w:line="480" w:lineRule="auto"/>
        <w:rPr>
          <w:rFonts w:ascii="Times New Roman" w:hAnsi="Times New Roman" w:cs="Times New Roman"/>
          <w:sz w:val="24"/>
          <w:szCs w:val="24"/>
        </w:rPr>
      </w:pPr>
    </w:p>
    <w:p w:rsidR="006B7629" w:rsidRPr="006B7629" w:rsidRDefault="006B7629" w:rsidP="006B7629">
      <w:pPr>
        <w:spacing w:line="480" w:lineRule="auto"/>
        <w:rPr>
          <w:rFonts w:ascii="Times New Roman" w:hAnsi="Times New Roman" w:cs="Times New Roman"/>
          <w:sz w:val="24"/>
          <w:szCs w:val="24"/>
        </w:rPr>
      </w:pPr>
    </w:p>
    <w:p w:rsidR="006B7629" w:rsidRPr="006B7629" w:rsidRDefault="006B7629" w:rsidP="006B7629">
      <w:pPr>
        <w:spacing w:line="480" w:lineRule="auto"/>
        <w:rPr>
          <w:rFonts w:ascii="Times New Roman" w:hAnsi="Times New Roman" w:cs="Times New Roman"/>
          <w:sz w:val="24"/>
          <w:szCs w:val="24"/>
        </w:rPr>
      </w:pPr>
    </w:p>
    <w:p w:rsidR="006B7629" w:rsidRPr="006B7629" w:rsidRDefault="006B7629" w:rsidP="006B7629">
      <w:pPr>
        <w:spacing w:line="480" w:lineRule="auto"/>
        <w:rPr>
          <w:rFonts w:ascii="Times New Roman" w:hAnsi="Times New Roman" w:cs="Times New Roman"/>
          <w:sz w:val="24"/>
          <w:szCs w:val="24"/>
        </w:rPr>
      </w:pPr>
    </w:p>
    <w:p w:rsidR="006B7629" w:rsidRPr="006B7629" w:rsidRDefault="006B7629" w:rsidP="006B7629">
      <w:pPr>
        <w:spacing w:line="480" w:lineRule="auto"/>
        <w:rPr>
          <w:rFonts w:ascii="Times New Roman" w:hAnsi="Times New Roman" w:cs="Times New Roman"/>
          <w:sz w:val="24"/>
          <w:szCs w:val="24"/>
        </w:rPr>
      </w:pPr>
    </w:p>
    <w:p w:rsidR="006B7629" w:rsidRPr="006B7629" w:rsidRDefault="006B7629" w:rsidP="006B7629">
      <w:pPr>
        <w:spacing w:line="480" w:lineRule="auto"/>
        <w:jc w:val="center"/>
        <w:rPr>
          <w:rFonts w:ascii="Times New Roman" w:hAnsi="Times New Roman" w:cs="Times New Roman"/>
          <w:b/>
          <w:sz w:val="24"/>
          <w:szCs w:val="24"/>
        </w:rPr>
      </w:pPr>
    </w:p>
    <w:p w:rsidR="006B7629" w:rsidRPr="006B7629" w:rsidRDefault="006B7629" w:rsidP="006B7629">
      <w:pPr>
        <w:spacing w:line="480" w:lineRule="auto"/>
        <w:jc w:val="center"/>
        <w:rPr>
          <w:rFonts w:ascii="Times New Roman" w:hAnsi="Times New Roman" w:cs="Times New Roman"/>
          <w:b/>
          <w:sz w:val="24"/>
          <w:szCs w:val="24"/>
        </w:rPr>
      </w:pPr>
    </w:p>
    <w:p w:rsidR="006B7629" w:rsidRPr="006B7629" w:rsidRDefault="006B7629" w:rsidP="006B7629">
      <w:pPr>
        <w:spacing w:line="480" w:lineRule="auto"/>
        <w:jc w:val="center"/>
        <w:rPr>
          <w:rFonts w:ascii="Times New Roman" w:hAnsi="Times New Roman" w:cs="Times New Roman"/>
          <w:b/>
          <w:sz w:val="24"/>
          <w:szCs w:val="24"/>
        </w:rPr>
      </w:pPr>
      <w:r w:rsidRPr="006B7629">
        <w:rPr>
          <w:rFonts w:ascii="Times New Roman" w:hAnsi="Times New Roman" w:cs="Times New Roman"/>
          <w:b/>
          <w:sz w:val="24"/>
          <w:szCs w:val="24"/>
        </w:rPr>
        <w:t>Evaluation of Selected Literature</w:t>
      </w:r>
    </w:p>
    <w:p w:rsidR="006B7629" w:rsidRPr="006B7629" w:rsidRDefault="006B7629" w:rsidP="006B7629">
      <w:pPr>
        <w:spacing w:line="480" w:lineRule="auto"/>
        <w:jc w:val="center"/>
        <w:rPr>
          <w:rFonts w:ascii="Times New Roman" w:hAnsi="Times New Roman" w:cs="Times New Roman"/>
          <w:sz w:val="24"/>
          <w:szCs w:val="24"/>
        </w:rPr>
      </w:pPr>
      <w:r w:rsidRPr="006B7629">
        <w:rPr>
          <w:rFonts w:ascii="Times New Roman" w:hAnsi="Times New Roman" w:cs="Times New Roman"/>
          <w:sz w:val="24"/>
          <w:szCs w:val="24"/>
        </w:rPr>
        <w:t>Name</w:t>
      </w:r>
    </w:p>
    <w:p w:rsidR="006B7629" w:rsidRPr="006B7629" w:rsidRDefault="006B7629" w:rsidP="006B7629">
      <w:pPr>
        <w:spacing w:line="480" w:lineRule="auto"/>
        <w:jc w:val="center"/>
        <w:rPr>
          <w:rFonts w:ascii="Times New Roman" w:hAnsi="Times New Roman" w:cs="Times New Roman"/>
          <w:sz w:val="24"/>
          <w:szCs w:val="24"/>
        </w:rPr>
      </w:pPr>
      <w:r w:rsidRPr="006B7629">
        <w:rPr>
          <w:rFonts w:ascii="Times New Roman" w:hAnsi="Times New Roman" w:cs="Times New Roman"/>
          <w:sz w:val="24"/>
          <w:szCs w:val="24"/>
        </w:rPr>
        <w:t>Institution</w:t>
      </w:r>
    </w:p>
    <w:p w:rsidR="006B7629" w:rsidRPr="006B7629" w:rsidRDefault="006B7629" w:rsidP="006B7629">
      <w:pPr>
        <w:spacing w:line="480" w:lineRule="auto"/>
        <w:jc w:val="center"/>
        <w:rPr>
          <w:rFonts w:ascii="Times New Roman" w:hAnsi="Times New Roman" w:cs="Times New Roman"/>
          <w:sz w:val="24"/>
          <w:szCs w:val="24"/>
        </w:rPr>
      </w:pPr>
      <w:r w:rsidRPr="006B7629">
        <w:rPr>
          <w:rFonts w:ascii="Times New Roman" w:hAnsi="Times New Roman" w:cs="Times New Roman"/>
          <w:sz w:val="24"/>
          <w:szCs w:val="24"/>
        </w:rPr>
        <w:t>Date</w:t>
      </w:r>
    </w:p>
    <w:p w:rsidR="006B7629" w:rsidRPr="006B7629" w:rsidRDefault="006B7629" w:rsidP="006B7629">
      <w:pPr>
        <w:spacing w:line="480" w:lineRule="auto"/>
        <w:rPr>
          <w:rFonts w:ascii="Times New Roman" w:hAnsi="Times New Roman" w:cs="Times New Roman"/>
          <w:sz w:val="24"/>
          <w:szCs w:val="24"/>
        </w:rPr>
      </w:pPr>
    </w:p>
    <w:p w:rsidR="006B7629" w:rsidRPr="006B7629" w:rsidRDefault="006B7629" w:rsidP="006B7629">
      <w:pPr>
        <w:spacing w:line="480" w:lineRule="auto"/>
        <w:rPr>
          <w:rFonts w:ascii="Times New Roman" w:hAnsi="Times New Roman" w:cs="Times New Roman"/>
          <w:sz w:val="24"/>
          <w:szCs w:val="24"/>
        </w:rPr>
      </w:pPr>
    </w:p>
    <w:p w:rsidR="006B7629" w:rsidRPr="006B7629" w:rsidRDefault="006B7629" w:rsidP="006B7629">
      <w:pPr>
        <w:spacing w:line="480" w:lineRule="auto"/>
        <w:rPr>
          <w:rFonts w:ascii="Times New Roman" w:hAnsi="Times New Roman" w:cs="Times New Roman"/>
          <w:sz w:val="24"/>
          <w:szCs w:val="24"/>
        </w:rPr>
      </w:pPr>
    </w:p>
    <w:p w:rsidR="006B7629" w:rsidRPr="006B7629" w:rsidRDefault="006B7629" w:rsidP="006B7629">
      <w:pPr>
        <w:spacing w:line="480" w:lineRule="auto"/>
        <w:rPr>
          <w:rFonts w:ascii="Times New Roman" w:hAnsi="Times New Roman" w:cs="Times New Roman"/>
          <w:sz w:val="24"/>
          <w:szCs w:val="24"/>
        </w:rPr>
      </w:pPr>
    </w:p>
    <w:p w:rsidR="006B7629" w:rsidRPr="006B7629" w:rsidRDefault="006B7629" w:rsidP="006B7629">
      <w:pPr>
        <w:spacing w:line="480" w:lineRule="auto"/>
        <w:rPr>
          <w:rFonts w:ascii="Times New Roman" w:hAnsi="Times New Roman" w:cs="Times New Roman"/>
          <w:sz w:val="24"/>
          <w:szCs w:val="24"/>
        </w:rPr>
      </w:pPr>
    </w:p>
    <w:p w:rsidR="006B7629" w:rsidRPr="006B7629" w:rsidRDefault="006B7629" w:rsidP="006B7629">
      <w:pPr>
        <w:spacing w:line="480" w:lineRule="auto"/>
        <w:rPr>
          <w:rFonts w:ascii="Times New Roman" w:hAnsi="Times New Roman" w:cs="Times New Roman"/>
          <w:sz w:val="24"/>
          <w:szCs w:val="24"/>
        </w:rPr>
      </w:pPr>
    </w:p>
    <w:p w:rsidR="006F6C04" w:rsidRPr="006B7629" w:rsidRDefault="006F6C04" w:rsidP="006B7629">
      <w:pPr>
        <w:spacing w:line="480" w:lineRule="auto"/>
        <w:jc w:val="center"/>
        <w:rPr>
          <w:rFonts w:ascii="Times New Roman" w:hAnsi="Times New Roman" w:cs="Times New Roman"/>
          <w:b/>
          <w:sz w:val="24"/>
          <w:szCs w:val="24"/>
        </w:rPr>
      </w:pPr>
      <w:r w:rsidRPr="006B7629">
        <w:rPr>
          <w:rFonts w:ascii="Times New Roman" w:hAnsi="Times New Roman" w:cs="Times New Roman"/>
          <w:b/>
          <w:sz w:val="24"/>
          <w:szCs w:val="24"/>
        </w:rPr>
        <w:lastRenderedPageBreak/>
        <w:t>Evaluation of Selected Literature</w:t>
      </w:r>
    </w:p>
    <w:p w:rsidR="006F6C04" w:rsidRPr="006B7629" w:rsidRDefault="006F6C04" w:rsidP="006B7629">
      <w:pPr>
        <w:spacing w:line="480" w:lineRule="auto"/>
        <w:jc w:val="center"/>
        <w:rPr>
          <w:rFonts w:ascii="Times New Roman" w:hAnsi="Times New Roman" w:cs="Times New Roman"/>
          <w:b/>
          <w:sz w:val="24"/>
          <w:szCs w:val="24"/>
        </w:rPr>
      </w:pPr>
      <w:r w:rsidRPr="006B7629">
        <w:rPr>
          <w:rFonts w:ascii="Times New Roman" w:hAnsi="Times New Roman" w:cs="Times New Roman"/>
          <w:b/>
          <w:sz w:val="24"/>
          <w:szCs w:val="24"/>
        </w:rPr>
        <w:t>Introduction</w:t>
      </w:r>
    </w:p>
    <w:p w:rsidR="006F6C04" w:rsidRPr="006B7629" w:rsidRDefault="006F6C04" w:rsidP="006B7629">
      <w:pPr>
        <w:spacing w:line="480" w:lineRule="auto"/>
        <w:ind w:firstLine="720"/>
        <w:rPr>
          <w:rFonts w:ascii="Times New Roman" w:hAnsi="Times New Roman" w:cs="Times New Roman"/>
          <w:sz w:val="24"/>
          <w:szCs w:val="24"/>
        </w:rPr>
      </w:pPr>
      <w:r w:rsidRPr="006B7629">
        <w:rPr>
          <w:rFonts w:ascii="Times New Roman" w:hAnsi="Times New Roman" w:cs="Times New Roman"/>
          <w:sz w:val="24"/>
          <w:szCs w:val="24"/>
        </w:rPr>
        <w:t xml:space="preserve">The American Psychological Association defines psychology as the scientific study of both the mind and behavior. Psychology is a multidimensional discipline comprising several sub-disciplines, including cognitive processes, human development, and social behavior. Psychology serves the goals of explaining, changing, describing, and predicting people's behavior as well as mental processes. Notably, psychology is essential in describing behavior, which helps researchers in developing general rules regarding human behavior. After the description of general rules about human behavior, psychology helps researchers in explaining trends in human behaviors. Based on the findings developed from empirical research, researchers use psychology in predicting future behavior. After describing, explaining, and predicting human behavior, researchers can use psychology to change certain behaviors. In addition, psychology exists in different perspectives including behaviorism, cognitive, psychodynamic, biological, and sociocultural. The behaviorism approach holds that people learn behaviors by interacting with the environment in a process referred to as conditioning. Cognitive psychology aims at studying the human mind as a processor of information. The psychodynamic approach assumes that unconscious motives affect people's feelings and behavior and that people's adulthood behaviors, as well as feelings, are rooted in their experiences of childhood. The biological approach focuses on the examination of the relationship that exists between the mind and body and heredity impact on human behavior. The </w:t>
      </w:r>
      <w:r w:rsidR="001B302D" w:rsidRPr="006B7629">
        <w:rPr>
          <w:rFonts w:ascii="Times New Roman" w:hAnsi="Times New Roman" w:cs="Times New Roman"/>
          <w:sz w:val="24"/>
          <w:szCs w:val="24"/>
        </w:rPr>
        <w:t>sociocultural</w:t>
      </w:r>
      <w:r w:rsidRPr="006B7629">
        <w:rPr>
          <w:rFonts w:ascii="Times New Roman" w:hAnsi="Times New Roman" w:cs="Times New Roman"/>
          <w:sz w:val="24"/>
          <w:szCs w:val="24"/>
        </w:rPr>
        <w:t xml:space="preserve"> approach of psychology focuses on how societal contributions affect personal development. In light of the evaluation of the selected literature assignment, this paper provides a literature review of the aforementioned perspectives or approaches of psychology.   </w:t>
      </w:r>
    </w:p>
    <w:p w:rsidR="006F6C04" w:rsidRPr="006B7629" w:rsidRDefault="006F6C04" w:rsidP="006B7629">
      <w:pPr>
        <w:spacing w:line="480" w:lineRule="auto"/>
        <w:jc w:val="center"/>
        <w:rPr>
          <w:rFonts w:ascii="Times New Roman" w:hAnsi="Times New Roman" w:cs="Times New Roman"/>
          <w:b/>
          <w:sz w:val="24"/>
          <w:szCs w:val="24"/>
        </w:rPr>
      </w:pPr>
      <w:r w:rsidRPr="006B7629">
        <w:rPr>
          <w:rFonts w:ascii="Times New Roman" w:hAnsi="Times New Roman" w:cs="Times New Roman"/>
          <w:b/>
          <w:sz w:val="24"/>
          <w:szCs w:val="24"/>
        </w:rPr>
        <w:lastRenderedPageBreak/>
        <w:t>Literature Review</w:t>
      </w:r>
    </w:p>
    <w:p w:rsidR="006F6C04" w:rsidRPr="006B7629" w:rsidRDefault="006F6C04" w:rsidP="006B7629">
      <w:pPr>
        <w:spacing w:line="480" w:lineRule="auto"/>
        <w:rPr>
          <w:rFonts w:ascii="Times New Roman" w:hAnsi="Times New Roman" w:cs="Times New Roman"/>
          <w:b/>
          <w:sz w:val="24"/>
          <w:szCs w:val="24"/>
        </w:rPr>
      </w:pPr>
      <w:r w:rsidRPr="006B7629">
        <w:rPr>
          <w:rFonts w:ascii="Times New Roman" w:hAnsi="Times New Roman" w:cs="Times New Roman"/>
          <w:b/>
          <w:sz w:val="24"/>
          <w:szCs w:val="24"/>
        </w:rPr>
        <w:t>Article 1</w:t>
      </w:r>
    </w:p>
    <w:p w:rsidR="006F6C04" w:rsidRPr="006B7629" w:rsidRDefault="006F6C04" w:rsidP="006B7629">
      <w:pPr>
        <w:spacing w:line="480" w:lineRule="auto"/>
        <w:rPr>
          <w:rFonts w:ascii="Times New Roman" w:hAnsi="Times New Roman" w:cs="Times New Roman"/>
          <w:b/>
          <w:sz w:val="24"/>
          <w:szCs w:val="24"/>
        </w:rPr>
      </w:pPr>
      <w:r w:rsidRPr="006B7629">
        <w:rPr>
          <w:rFonts w:ascii="Times New Roman" w:hAnsi="Times New Roman" w:cs="Times New Roman"/>
          <w:b/>
          <w:sz w:val="24"/>
          <w:szCs w:val="24"/>
        </w:rPr>
        <w:t xml:space="preserve">APA Formatted Reference  </w:t>
      </w:r>
    </w:p>
    <w:p w:rsidR="006F6C04" w:rsidRPr="006B7629" w:rsidRDefault="006F6C04" w:rsidP="006B7629">
      <w:pPr>
        <w:spacing w:line="480" w:lineRule="auto"/>
        <w:ind w:left="720" w:hanging="720"/>
        <w:rPr>
          <w:rFonts w:ascii="Times New Roman" w:hAnsi="Times New Roman" w:cs="Times New Roman"/>
          <w:sz w:val="24"/>
          <w:szCs w:val="24"/>
        </w:rPr>
      </w:pPr>
      <w:proofErr w:type="gramStart"/>
      <w:r w:rsidRPr="006B7629">
        <w:rPr>
          <w:rFonts w:ascii="Times New Roman" w:hAnsi="Times New Roman" w:cs="Times New Roman"/>
          <w:sz w:val="24"/>
          <w:szCs w:val="24"/>
        </w:rPr>
        <w:t>Archer, T., Jansson, B., Olsen, K. &amp; Erixon, R. M. (2021).</w:t>
      </w:r>
      <w:proofErr w:type="gramEnd"/>
      <w:r w:rsidRPr="006B7629">
        <w:rPr>
          <w:rFonts w:ascii="Times New Roman" w:hAnsi="Times New Roman" w:cs="Times New Roman"/>
          <w:sz w:val="24"/>
          <w:szCs w:val="24"/>
        </w:rPr>
        <w:t xml:space="preserve"> </w:t>
      </w:r>
      <w:proofErr w:type="gramStart"/>
      <w:r w:rsidRPr="006B7629">
        <w:rPr>
          <w:rFonts w:ascii="Times New Roman" w:hAnsi="Times New Roman" w:cs="Times New Roman"/>
          <w:sz w:val="24"/>
          <w:szCs w:val="24"/>
        </w:rPr>
        <w:t xml:space="preserve">Cognitive Performance as a Function of Job Match Logic Aptitude Test. </w:t>
      </w:r>
      <w:r w:rsidRPr="006B7629">
        <w:rPr>
          <w:rFonts w:ascii="Times New Roman" w:hAnsi="Times New Roman" w:cs="Times New Roman"/>
          <w:i/>
          <w:sz w:val="24"/>
          <w:szCs w:val="24"/>
        </w:rPr>
        <w:t>International Journal of School and Cognitive Psychology</w:t>
      </w:r>
      <w:r w:rsidRPr="006B7629">
        <w:rPr>
          <w:rFonts w:ascii="Times New Roman" w:hAnsi="Times New Roman" w:cs="Times New Roman"/>
          <w:sz w:val="24"/>
          <w:szCs w:val="24"/>
        </w:rPr>
        <w:t>.</w:t>
      </w:r>
      <w:proofErr w:type="gramEnd"/>
    </w:p>
    <w:p w:rsidR="006F6C04" w:rsidRPr="006B7629" w:rsidRDefault="006F6C04" w:rsidP="006B7629">
      <w:pPr>
        <w:spacing w:line="480" w:lineRule="auto"/>
        <w:rPr>
          <w:rFonts w:ascii="Times New Roman" w:hAnsi="Times New Roman" w:cs="Times New Roman"/>
          <w:b/>
          <w:sz w:val="24"/>
          <w:szCs w:val="24"/>
        </w:rPr>
      </w:pPr>
      <w:r w:rsidRPr="006B7629">
        <w:rPr>
          <w:rFonts w:ascii="Times New Roman" w:hAnsi="Times New Roman" w:cs="Times New Roman"/>
          <w:b/>
          <w:sz w:val="24"/>
          <w:szCs w:val="24"/>
        </w:rPr>
        <w:t>The hypothesis of the Study</w:t>
      </w:r>
    </w:p>
    <w:p w:rsidR="006F6C04" w:rsidRPr="006B7629" w:rsidRDefault="006F6C04" w:rsidP="006B7629">
      <w:pPr>
        <w:spacing w:line="480" w:lineRule="auto"/>
        <w:ind w:firstLine="720"/>
        <w:rPr>
          <w:rFonts w:ascii="Times New Roman" w:hAnsi="Times New Roman" w:cs="Times New Roman"/>
          <w:sz w:val="24"/>
          <w:szCs w:val="24"/>
        </w:rPr>
      </w:pPr>
      <w:r w:rsidRPr="006B7629">
        <w:rPr>
          <w:rFonts w:ascii="Times New Roman" w:hAnsi="Times New Roman" w:cs="Times New Roman"/>
          <w:sz w:val="24"/>
          <w:szCs w:val="24"/>
        </w:rPr>
        <w:t xml:space="preserve">A significant number of precise answers are associated with a shorter time to respond. </w:t>
      </w:r>
    </w:p>
    <w:p w:rsidR="006F6C04" w:rsidRPr="006B7629" w:rsidRDefault="006F6C04" w:rsidP="006B7629">
      <w:pPr>
        <w:spacing w:line="480" w:lineRule="auto"/>
        <w:rPr>
          <w:rFonts w:ascii="Times New Roman" w:hAnsi="Times New Roman" w:cs="Times New Roman"/>
          <w:b/>
          <w:sz w:val="24"/>
          <w:szCs w:val="24"/>
        </w:rPr>
      </w:pPr>
      <w:r w:rsidRPr="006B7629">
        <w:rPr>
          <w:rFonts w:ascii="Times New Roman" w:hAnsi="Times New Roman" w:cs="Times New Roman"/>
          <w:b/>
          <w:sz w:val="24"/>
          <w:szCs w:val="24"/>
        </w:rPr>
        <w:t>Is the study experimental or non-experimental?</w:t>
      </w:r>
    </w:p>
    <w:p w:rsidR="006F6C04" w:rsidRPr="006B7629" w:rsidRDefault="006F6C04" w:rsidP="006B7629">
      <w:pPr>
        <w:spacing w:line="480" w:lineRule="auto"/>
        <w:ind w:firstLine="720"/>
        <w:rPr>
          <w:rFonts w:ascii="Times New Roman" w:hAnsi="Times New Roman" w:cs="Times New Roman"/>
          <w:sz w:val="24"/>
          <w:szCs w:val="24"/>
        </w:rPr>
      </w:pPr>
      <w:r w:rsidRPr="006B7629">
        <w:rPr>
          <w:rFonts w:ascii="Times New Roman" w:hAnsi="Times New Roman" w:cs="Times New Roman"/>
          <w:sz w:val="24"/>
          <w:szCs w:val="24"/>
        </w:rPr>
        <w:t xml:space="preserve">The study was non-experimental research. The predictor variables of the study were response time and aptitude test instruments. Response time was operationalized by either extending it or shortening it. The aptitude test was operationalized by dividing the items in the test into various categories, namely speed, numerical, complex, logical, and mathematical. One of the outcome variables was an increase incorrect </w:t>
      </w:r>
      <w:proofErr w:type="gramStart"/>
      <w:r w:rsidRPr="006B7629">
        <w:rPr>
          <w:rFonts w:ascii="Times New Roman" w:hAnsi="Times New Roman" w:cs="Times New Roman"/>
          <w:sz w:val="24"/>
          <w:szCs w:val="24"/>
        </w:rPr>
        <w:t>answers</w:t>
      </w:r>
      <w:proofErr w:type="gramEnd"/>
      <w:r w:rsidRPr="006B7629">
        <w:rPr>
          <w:rFonts w:ascii="Times New Roman" w:hAnsi="Times New Roman" w:cs="Times New Roman"/>
          <w:sz w:val="24"/>
          <w:szCs w:val="24"/>
        </w:rPr>
        <w:t xml:space="preserve">. The increase incorrect </w:t>
      </w:r>
      <w:proofErr w:type="gramStart"/>
      <w:r w:rsidRPr="006B7629">
        <w:rPr>
          <w:rFonts w:ascii="Times New Roman" w:hAnsi="Times New Roman" w:cs="Times New Roman"/>
          <w:sz w:val="24"/>
          <w:szCs w:val="24"/>
        </w:rPr>
        <w:t>answers was</w:t>
      </w:r>
      <w:proofErr w:type="gramEnd"/>
      <w:r w:rsidRPr="006B7629">
        <w:rPr>
          <w:rFonts w:ascii="Times New Roman" w:hAnsi="Times New Roman" w:cs="Times New Roman"/>
          <w:sz w:val="24"/>
          <w:szCs w:val="24"/>
        </w:rPr>
        <w:t xml:space="preserve"> operationalized by either increasing the response time or shortening the response time. </w:t>
      </w:r>
    </w:p>
    <w:p w:rsidR="006F6C04" w:rsidRPr="006B7629" w:rsidRDefault="006F6C04" w:rsidP="006B7629">
      <w:pPr>
        <w:spacing w:line="480" w:lineRule="auto"/>
        <w:rPr>
          <w:rFonts w:ascii="Times New Roman" w:hAnsi="Times New Roman" w:cs="Times New Roman"/>
          <w:b/>
          <w:sz w:val="24"/>
          <w:szCs w:val="24"/>
        </w:rPr>
      </w:pPr>
      <w:r w:rsidRPr="006B7629">
        <w:rPr>
          <w:rFonts w:ascii="Times New Roman" w:hAnsi="Times New Roman" w:cs="Times New Roman"/>
          <w:b/>
          <w:sz w:val="24"/>
          <w:szCs w:val="24"/>
        </w:rPr>
        <w:t>Sample Size</w:t>
      </w:r>
    </w:p>
    <w:p w:rsidR="006F6C04" w:rsidRPr="006B7629" w:rsidRDefault="006F6C04" w:rsidP="006B7629">
      <w:pPr>
        <w:spacing w:line="480" w:lineRule="auto"/>
        <w:ind w:firstLine="720"/>
        <w:rPr>
          <w:rFonts w:ascii="Times New Roman" w:hAnsi="Times New Roman" w:cs="Times New Roman"/>
          <w:sz w:val="24"/>
          <w:szCs w:val="24"/>
        </w:rPr>
      </w:pPr>
      <w:r w:rsidRPr="006B7629">
        <w:rPr>
          <w:rFonts w:ascii="Times New Roman" w:hAnsi="Times New Roman" w:cs="Times New Roman"/>
          <w:sz w:val="24"/>
          <w:szCs w:val="24"/>
        </w:rPr>
        <w:t xml:space="preserve">The sample size of the research study was 1028 participants who were aggregated from more than 84 items of the JobMatch Logic (JML) test. Invitations for participation in the research were shared through certain groups on Facebook and LinkedIn social media platforms. Out of the total participants, 385 were students selected through stratified random sampling, and </w:t>
      </w:r>
      <w:r w:rsidRPr="006B7629">
        <w:rPr>
          <w:rFonts w:ascii="Times New Roman" w:hAnsi="Times New Roman" w:cs="Times New Roman"/>
          <w:sz w:val="24"/>
          <w:szCs w:val="24"/>
        </w:rPr>
        <w:lastRenderedPageBreak/>
        <w:t xml:space="preserve">out of this, 196 were boys and girls were 189. The participants of the research study were aged 16 to 23 and all of them were from three students. Of all the participants, 72.9 percent were females compared to 25.4 and 1.7 percent of boys and those who failed to identify their gender, respectively. The participants also had mixed educational levels, that is, education level, post-secondary level, secondary school level as well as elementary school level.     </w:t>
      </w:r>
    </w:p>
    <w:p w:rsidR="006F6C04" w:rsidRPr="006B7629" w:rsidRDefault="006F6C04" w:rsidP="006B7629">
      <w:pPr>
        <w:spacing w:line="480" w:lineRule="auto"/>
        <w:rPr>
          <w:rFonts w:ascii="Times New Roman" w:hAnsi="Times New Roman" w:cs="Times New Roman"/>
          <w:b/>
          <w:sz w:val="24"/>
          <w:szCs w:val="24"/>
        </w:rPr>
      </w:pPr>
      <w:r w:rsidRPr="006B7629">
        <w:rPr>
          <w:rFonts w:ascii="Times New Roman" w:hAnsi="Times New Roman" w:cs="Times New Roman"/>
          <w:b/>
          <w:sz w:val="24"/>
          <w:szCs w:val="24"/>
        </w:rPr>
        <w:t xml:space="preserve">Data Analysis </w:t>
      </w:r>
    </w:p>
    <w:p w:rsidR="006F6C04" w:rsidRPr="006B7629" w:rsidRDefault="006F6C04" w:rsidP="006B7629">
      <w:pPr>
        <w:spacing w:line="480" w:lineRule="auto"/>
        <w:ind w:firstLine="720"/>
        <w:rPr>
          <w:rFonts w:ascii="Times New Roman" w:hAnsi="Times New Roman" w:cs="Times New Roman"/>
          <w:sz w:val="24"/>
          <w:szCs w:val="24"/>
        </w:rPr>
      </w:pPr>
      <w:r w:rsidRPr="006B7629">
        <w:rPr>
          <w:rFonts w:ascii="Times New Roman" w:hAnsi="Times New Roman" w:cs="Times New Roman"/>
          <w:sz w:val="24"/>
          <w:szCs w:val="24"/>
        </w:rPr>
        <w:t xml:space="preserve">The methods of data analysis used in the research study were single and combined measures. Notably, the single measures were both the percentage of correct answers on each aptitude test item and the meantime to respond to each item. The combined measure was the answering rate, which was arrived at by diving the percentage of correct answers by the answering time. Logistic regression was used to accomplish predicted outcome measures associated with each item. Correct answers for the specific items were aggregated to build the single measures. These statistical analysis measures were used purposely to show the correlations that existed between correct answers and other measures, both single and combined.  </w:t>
      </w:r>
    </w:p>
    <w:p w:rsidR="006F6C04" w:rsidRPr="006B7629" w:rsidRDefault="006F6C04" w:rsidP="006B7629">
      <w:pPr>
        <w:spacing w:line="480" w:lineRule="auto"/>
        <w:rPr>
          <w:rFonts w:ascii="Times New Roman" w:hAnsi="Times New Roman" w:cs="Times New Roman"/>
          <w:b/>
          <w:sz w:val="24"/>
          <w:szCs w:val="24"/>
        </w:rPr>
      </w:pPr>
      <w:r w:rsidRPr="006B7629">
        <w:rPr>
          <w:rFonts w:ascii="Times New Roman" w:hAnsi="Times New Roman" w:cs="Times New Roman"/>
          <w:b/>
          <w:sz w:val="24"/>
          <w:szCs w:val="24"/>
        </w:rPr>
        <w:t xml:space="preserve">Primary Findings of the Study </w:t>
      </w:r>
    </w:p>
    <w:p w:rsidR="006F6C04" w:rsidRPr="006B7629" w:rsidRDefault="006F6C04" w:rsidP="006B7629">
      <w:pPr>
        <w:spacing w:line="480" w:lineRule="auto"/>
        <w:ind w:firstLine="720"/>
        <w:rPr>
          <w:rFonts w:ascii="Times New Roman" w:hAnsi="Times New Roman" w:cs="Times New Roman"/>
          <w:sz w:val="24"/>
          <w:szCs w:val="24"/>
        </w:rPr>
      </w:pPr>
      <w:r w:rsidRPr="006B7629">
        <w:rPr>
          <w:rFonts w:ascii="Times New Roman" w:hAnsi="Times New Roman" w:cs="Times New Roman"/>
          <w:sz w:val="24"/>
          <w:szCs w:val="24"/>
        </w:rPr>
        <w:t xml:space="preserve">All the four measures were somehow skewed but in a common systematic manner, and this implies that the correlations were not specifically affected. To a greater extent, the correlation between the variables, that is, correct answers and responding time, were both on the negative side and also high. The implication of this is that correct answers were strongly related to short response time intervals. However, for the mathematical items, there was no level of sufficiency between a larger proportion of correct answers and a shorter time for responding. Besides, the combined measure of answering rate was highly correlated with correct answers. In </w:t>
      </w:r>
      <w:r w:rsidRPr="006B7629">
        <w:rPr>
          <w:rFonts w:ascii="Times New Roman" w:hAnsi="Times New Roman" w:cs="Times New Roman"/>
          <w:sz w:val="24"/>
          <w:szCs w:val="24"/>
        </w:rPr>
        <w:lastRenderedPageBreak/>
        <w:t xml:space="preserve">general, correct answers had a negative relationship with answering time but high relationships with combined measures.       </w:t>
      </w:r>
    </w:p>
    <w:p w:rsidR="006F6C04" w:rsidRPr="006B7629" w:rsidRDefault="006F6C04" w:rsidP="006B7629">
      <w:pPr>
        <w:spacing w:line="480" w:lineRule="auto"/>
        <w:rPr>
          <w:rFonts w:ascii="Times New Roman" w:hAnsi="Times New Roman" w:cs="Times New Roman"/>
          <w:b/>
          <w:sz w:val="24"/>
          <w:szCs w:val="24"/>
        </w:rPr>
      </w:pPr>
      <w:r w:rsidRPr="006B7629">
        <w:rPr>
          <w:rFonts w:ascii="Times New Roman" w:hAnsi="Times New Roman" w:cs="Times New Roman"/>
          <w:b/>
          <w:sz w:val="24"/>
          <w:szCs w:val="24"/>
        </w:rPr>
        <w:t xml:space="preserve">Whether the Study Supported the Hypothesis or Not            </w:t>
      </w:r>
    </w:p>
    <w:p w:rsidR="006F6C04" w:rsidRPr="006B7629" w:rsidRDefault="006F6C04" w:rsidP="006B7629">
      <w:pPr>
        <w:spacing w:line="480" w:lineRule="auto"/>
        <w:ind w:firstLine="720"/>
        <w:rPr>
          <w:rFonts w:ascii="Times New Roman" w:hAnsi="Times New Roman" w:cs="Times New Roman"/>
          <w:sz w:val="24"/>
          <w:szCs w:val="24"/>
        </w:rPr>
      </w:pPr>
      <w:r w:rsidRPr="006B7629">
        <w:rPr>
          <w:rFonts w:ascii="Times New Roman" w:hAnsi="Times New Roman" w:cs="Times New Roman"/>
          <w:sz w:val="24"/>
          <w:szCs w:val="24"/>
        </w:rPr>
        <w:t xml:space="preserve">The findings of the research study supported the hypothesis of the research because shorter time intervals resulted in a significant number of precise answers.  </w:t>
      </w:r>
    </w:p>
    <w:p w:rsidR="006F6C04" w:rsidRPr="006B7629" w:rsidRDefault="006F6C04" w:rsidP="006B7629">
      <w:pPr>
        <w:spacing w:line="480" w:lineRule="auto"/>
        <w:rPr>
          <w:rFonts w:ascii="Times New Roman" w:hAnsi="Times New Roman" w:cs="Times New Roman"/>
          <w:b/>
          <w:sz w:val="24"/>
          <w:szCs w:val="24"/>
        </w:rPr>
      </w:pPr>
      <w:r w:rsidRPr="006B7629">
        <w:rPr>
          <w:rFonts w:ascii="Times New Roman" w:hAnsi="Times New Roman" w:cs="Times New Roman"/>
          <w:b/>
          <w:sz w:val="24"/>
          <w:szCs w:val="24"/>
        </w:rPr>
        <w:t>Strength of the Study</w:t>
      </w:r>
    </w:p>
    <w:p w:rsidR="006F6C04" w:rsidRPr="006B7629" w:rsidRDefault="006F6C04" w:rsidP="006B7629">
      <w:pPr>
        <w:spacing w:line="480" w:lineRule="auto"/>
        <w:ind w:firstLine="720"/>
        <w:rPr>
          <w:rFonts w:ascii="Times New Roman" w:hAnsi="Times New Roman" w:cs="Times New Roman"/>
          <w:sz w:val="24"/>
          <w:szCs w:val="24"/>
        </w:rPr>
      </w:pPr>
      <w:r w:rsidRPr="006B7629">
        <w:rPr>
          <w:rFonts w:ascii="Times New Roman" w:hAnsi="Times New Roman" w:cs="Times New Roman"/>
          <w:sz w:val="24"/>
          <w:szCs w:val="24"/>
        </w:rPr>
        <w:t xml:space="preserve">One of the strengths of the research study is that its findings were consistent as well as unambiguous. Notably, there was greater performance because shorter intervals resulted in a large proportion of correct answers.  </w:t>
      </w:r>
    </w:p>
    <w:p w:rsidR="006F6C04" w:rsidRPr="006B7629" w:rsidRDefault="006F6C04" w:rsidP="006B7629">
      <w:pPr>
        <w:spacing w:line="480" w:lineRule="auto"/>
        <w:rPr>
          <w:rFonts w:ascii="Times New Roman" w:hAnsi="Times New Roman" w:cs="Times New Roman"/>
          <w:b/>
          <w:sz w:val="24"/>
          <w:szCs w:val="24"/>
        </w:rPr>
      </w:pPr>
      <w:r w:rsidRPr="006B7629">
        <w:rPr>
          <w:rFonts w:ascii="Times New Roman" w:hAnsi="Times New Roman" w:cs="Times New Roman"/>
          <w:b/>
          <w:sz w:val="24"/>
          <w:szCs w:val="24"/>
        </w:rPr>
        <w:t>Limitation of the study</w:t>
      </w:r>
    </w:p>
    <w:p w:rsidR="006F6C04" w:rsidRPr="006B7629" w:rsidRDefault="006F6C04" w:rsidP="006B7629">
      <w:pPr>
        <w:spacing w:line="480" w:lineRule="auto"/>
        <w:ind w:firstLine="720"/>
        <w:rPr>
          <w:rFonts w:ascii="Times New Roman" w:hAnsi="Times New Roman" w:cs="Times New Roman"/>
          <w:sz w:val="24"/>
          <w:szCs w:val="24"/>
        </w:rPr>
      </w:pPr>
      <w:r w:rsidRPr="006B7629">
        <w:rPr>
          <w:rFonts w:ascii="Times New Roman" w:hAnsi="Times New Roman" w:cs="Times New Roman"/>
          <w:sz w:val="24"/>
          <w:szCs w:val="24"/>
        </w:rPr>
        <w:t xml:space="preserve">One of the limitations of the study is that it focused on the JML test approach, which made it convenient in using aggregated data. Consequently, the resulting sample size equated to the proportion of items in the JML test.   </w:t>
      </w:r>
    </w:p>
    <w:p w:rsidR="006F6C04" w:rsidRPr="006B7629" w:rsidRDefault="006F6C04" w:rsidP="006B7629">
      <w:pPr>
        <w:spacing w:line="480" w:lineRule="auto"/>
        <w:rPr>
          <w:rFonts w:ascii="Times New Roman" w:hAnsi="Times New Roman" w:cs="Times New Roman"/>
          <w:b/>
          <w:sz w:val="24"/>
          <w:szCs w:val="24"/>
        </w:rPr>
      </w:pPr>
      <w:r w:rsidRPr="006B7629">
        <w:rPr>
          <w:rFonts w:ascii="Times New Roman" w:hAnsi="Times New Roman" w:cs="Times New Roman"/>
          <w:b/>
          <w:sz w:val="24"/>
          <w:szCs w:val="24"/>
        </w:rPr>
        <w:t>Article 2</w:t>
      </w:r>
    </w:p>
    <w:p w:rsidR="006F6C04" w:rsidRPr="006B7629" w:rsidRDefault="006F6C04" w:rsidP="006B7629">
      <w:pPr>
        <w:spacing w:line="480" w:lineRule="auto"/>
        <w:rPr>
          <w:rFonts w:ascii="Times New Roman" w:hAnsi="Times New Roman" w:cs="Times New Roman"/>
          <w:b/>
          <w:sz w:val="24"/>
          <w:szCs w:val="24"/>
        </w:rPr>
      </w:pPr>
      <w:r w:rsidRPr="006B7629">
        <w:rPr>
          <w:rFonts w:ascii="Times New Roman" w:hAnsi="Times New Roman" w:cs="Times New Roman"/>
          <w:b/>
          <w:sz w:val="24"/>
          <w:szCs w:val="24"/>
        </w:rPr>
        <w:t xml:space="preserve">APA Formatted Reference  </w:t>
      </w:r>
    </w:p>
    <w:p w:rsidR="006F6C04" w:rsidRPr="006B7629" w:rsidRDefault="006F6C04" w:rsidP="006B7629">
      <w:pPr>
        <w:spacing w:line="480" w:lineRule="auto"/>
        <w:ind w:left="720" w:hanging="720"/>
        <w:rPr>
          <w:rFonts w:ascii="Times New Roman" w:hAnsi="Times New Roman" w:cs="Times New Roman"/>
          <w:sz w:val="24"/>
          <w:szCs w:val="24"/>
        </w:rPr>
      </w:pPr>
      <w:proofErr w:type="gramStart"/>
      <w:r w:rsidRPr="006B7629">
        <w:rPr>
          <w:rFonts w:ascii="Times New Roman" w:hAnsi="Times New Roman" w:cs="Times New Roman"/>
          <w:sz w:val="24"/>
          <w:szCs w:val="24"/>
        </w:rPr>
        <w:t>Cilliers, F. (2017).</w:t>
      </w:r>
      <w:proofErr w:type="gramEnd"/>
      <w:r w:rsidRPr="006B7629">
        <w:rPr>
          <w:rFonts w:ascii="Times New Roman" w:hAnsi="Times New Roman" w:cs="Times New Roman"/>
          <w:sz w:val="24"/>
          <w:szCs w:val="24"/>
        </w:rPr>
        <w:t xml:space="preserve"> </w:t>
      </w:r>
      <w:proofErr w:type="gramStart"/>
      <w:r w:rsidRPr="006B7629">
        <w:rPr>
          <w:rFonts w:ascii="Times New Roman" w:hAnsi="Times New Roman" w:cs="Times New Roman"/>
          <w:sz w:val="24"/>
          <w:szCs w:val="24"/>
        </w:rPr>
        <w:t>The systems psychodynamic role identity of academic research supervisors.</w:t>
      </w:r>
      <w:proofErr w:type="gramEnd"/>
      <w:r w:rsidRPr="006B7629">
        <w:rPr>
          <w:rFonts w:ascii="Times New Roman" w:hAnsi="Times New Roman" w:cs="Times New Roman"/>
          <w:sz w:val="24"/>
          <w:szCs w:val="24"/>
        </w:rPr>
        <w:t xml:space="preserve"> </w:t>
      </w:r>
      <w:r w:rsidRPr="006B7629">
        <w:rPr>
          <w:rFonts w:ascii="Times New Roman" w:hAnsi="Times New Roman" w:cs="Times New Roman"/>
          <w:i/>
          <w:sz w:val="24"/>
          <w:szCs w:val="24"/>
        </w:rPr>
        <w:t>South African Journal of Higher Education</w:t>
      </w:r>
      <w:r w:rsidRPr="006B7629">
        <w:rPr>
          <w:rFonts w:ascii="Times New Roman" w:hAnsi="Times New Roman" w:cs="Times New Roman"/>
          <w:sz w:val="24"/>
          <w:szCs w:val="24"/>
        </w:rPr>
        <w:t>, 31(1), 29-49.</w:t>
      </w:r>
    </w:p>
    <w:p w:rsidR="006F6C04" w:rsidRPr="006B7629" w:rsidRDefault="006F6C04" w:rsidP="006B7629">
      <w:pPr>
        <w:spacing w:line="480" w:lineRule="auto"/>
        <w:rPr>
          <w:rFonts w:ascii="Times New Roman" w:hAnsi="Times New Roman" w:cs="Times New Roman"/>
          <w:b/>
          <w:sz w:val="24"/>
          <w:szCs w:val="24"/>
        </w:rPr>
      </w:pPr>
      <w:r w:rsidRPr="006B7629">
        <w:rPr>
          <w:rFonts w:ascii="Times New Roman" w:hAnsi="Times New Roman" w:cs="Times New Roman"/>
          <w:b/>
          <w:sz w:val="24"/>
          <w:szCs w:val="24"/>
        </w:rPr>
        <w:t>The hypothesis of the Study</w:t>
      </w:r>
    </w:p>
    <w:p w:rsidR="006F6C04" w:rsidRPr="006B7629" w:rsidRDefault="006F6C04" w:rsidP="006B7629">
      <w:pPr>
        <w:spacing w:line="480" w:lineRule="auto"/>
        <w:ind w:firstLine="720"/>
        <w:rPr>
          <w:rFonts w:ascii="Times New Roman" w:hAnsi="Times New Roman" w:cs="Times New Roman"/>
          <w:sz w:val="24"/>
          <w:szCs w:val="24"/>
        </w:rPr>
      </w:pPr>
      <w:r w:rsidRPr="006B7629">
        <w:rPr>
          <w:rFonts w:ascii="Times New Roman" w:hAnsi="Times New Roman" w:cs="Times New Roman"/>
          <w:sz w:val="24"/>
          <w:szCs w:val="24"/>
        </w:rPr>
        <w:lastRenderedPageBreak/>
        <w:t xml:space="preserve">Academic supervision keeps academic research supervisors trapped in irrational as well as impersonal object relations with various stakeholders, including students and staff.  </w:t>
      </w:r>
    </w:p>
    <w:p w:rsidR="006F6C04" w:rsidRPr="006B7629" w:rsidRDefault="006F6C04" w:rsidP="006B7629">
      <w:pPr>
        <w:spacing w:line="480" w:lineRule="auto"/>
        <w:rPr>
          <w:rFonts w:ascii="Times New Roman" w:hAnsi="Times New Roman" w:cs="Times New Roman"/>
          <w:b/>
          <w:sz w:val="24"/>
          <w:szCs w:val="24"/>
        </w:rPr>
      </w:pPr>
      <w:r w:rsidRPr="006B7629">
        <w:rPr>
          <w:rFonts w:ascii="Times New Roman" w:hAnsi="Times New Roman" w:cs="Times New Roman"/>
          <w:b/>
          <w:sz w:val="24"/>
          <w:szCs w:val="24"/>
        </w:rPr>
        <w:t>Is the study experimental or non-experimental?</w:t>
      </w:r>
    </w:p>
    <w:p w:rsidR="006F6C04" w:rsidRPr="006B7629" w:rsidRDefault="006F6C04" w:rsidP="006B7629">
      <w:pPr>
        <w:spacing w:line="480" w:lineRule="auto"/>
        <w:ind w:firstLine="720"/>
        <w:rPr>
          <w:rFonts w:ascii="Times New Roman" w:hAnsi="Times New Roman" w:cs="Times New Roman"/>
          <w:sz w:val="24"/>
          <w:szCs w:val="24"/>
        </w:rPr>
      </w:pPr>
      <w:r w:rsidRPr="006B7629">
        <w:rPr>
          <w:rFonts w:ascii="Times New Roman" w:hAnsi="Times New Roman" w:cs="Times New Roman"/>
          <w:sz w:val="24"/>
          <w:szCs w:val="24"/>
        </w:rPr>
        <w:t xml:space="preserve">The study was non-experimental research. The predictor variables of the research were conscious and unconscious. Consciousness was operationalized by having clear roles regarding what is expected of the academic supervisors, while unconsciousness was operationalized by having ambiguous roles of the academic supervisors. The outcome variables were the ability to cope with rational demands and various kinds of anxieties. The ability to cope with the rational demands was operationalized by ensuring that the roles of the academic supervisors were explicit while the different kinds of anxieties were operationalized by having unclear roles.   </w:t>
      </w:r>
    </w:p>
    <w:p w:rsidR="006F6C04" w:rsidRPr="006B7629" w:rsidRDefault="006F6C04" w:rsidP="006B7629">
      <w:pPr>
        <w:spacing w:line="480" w:lineRule="auto"/>
        <w:rPr>
          <w:rFonts w:ascii="Times New Roman" w:hAnsi="Times New Roman" w:cs="Times New Roman"/>
          <w:b/>
          <w:sz w:val="24"/>
          <w:szCs w:val="24"/>
        </w:rPr>
      </w:pPr>
      <w:r w:rsidRPr="006B7629">
        <w:rPr>
          <w:rFonts w:ascii="Times New Roman" w:hAnsi="Times New Roman" w:cs="Times New Roman"/>
          <w:b/>
          <w:sz w:val="24"/>
          <w:szCs w:val="24"/>
        </w:rPr>
        <w:t>Sample Size</w:t>
      </w:r>
    </w:p>
    <w:p w:rsidR="006F6C04" w:rsidRPr="006B7629" w:rsidRDefault="006F6C04" w:rsidP="006B7629">
      <w:pPr>
        <w:spacing w:line="480" w:lineRule="auto"/>
        <w:ind w:firstLine="720"/>
        <w:rPr>
          <w:rFonts w:ascii="Times New Roman" w:hAnsi="Times New Roman" w:cs="Times New Roman"/>
          <w:sz w:val="24"/>
          <w:szCs w:val="24"/>
        </w:rPr>
      </w:pPr>
      <w:r w:rsidRPr="006B7629">
        <w:rPr>
          <w:rFonts w:ascii="Times New Roman" w:hAnsi="Times New Roman" w:cs="Times New Roman"/>
          <w:sz w:val="24"/>
          <w:szCs w:val="24"/>
        </w:rPr>
        <w:t xml:space="preserve">The sample size was 11 academic research supervisors of which 4 were women while 7 were men. The average age of the research participants was 48 years. In addition, the research participants had supervision experience of between 7 and 16 years in both masters and doctorate disciplines in the university's colleges of education, humanities as well as economic and management sciences. Other demographic data that would have been included in the description of the research participants are their ethnic groups, specific education levels, and specific education disciplines. </w:t>
      </w:r>
    </w:p>
    <w:p w:rsidR="006F6C04" w:rsidRPr="006B7629" w:rsidRDefault="006F6C04" w:rsidP="006B7629">
      <w:pPr>
        <w:spacing w:line="480" w:lineRule="auto"/>
        <w:rPr>
          <w:rFonts w:ascii="Times New Roman" w:hAnsi="Times New Roman" w:cs="Times New Roman"/>
          <w:b/>
          <w:sz w:val="24"/>
          <w:szCs w:val="24"/>
        </w:rPr>
      </w:pPr>
      <w:r w:rsidRPr="006B7629">
        <w:rPr>
          <w:rFonts w:ascii="Times New Roman" w:hAnsi="Times New Roman" w:cs="Times New Roman"/>
          <w:b/>
          <w:sz w:val="24"/>
          <w:szCs w:val="24"/>
        </w:rPr>
        <w:t>Data Analysis</w:t>
      </w:r>
    </w:p>
    <w:p w:rsidR="006F6C04" w:rsidRPr="006B7629" w:rsidRDefault="006F6C04" w:rsidP="006B7629">
      <w:pPr>
        <w:spacing w:line="480" w:lineRule="auto"/>
        <w:ind w:firstLine="720"/>
        <w:rPr>
          <w:rFonts w:ascii="Times New Roman" w:hAnsi="Times New Roman" w:cs="Times New Roman"/>
          <w:sz w:val="24"/>
          <w:szCs w:val="24"/>
        </w:rPr>
      </w:pPr>
      <w:r w:rsidRPr="006B7629">
        <w:rPr>
          <w:rFonts w:ascii="Times New Roman" w:hAnsi="Times New Roman" w:cs="Times New Roman"/>
          <w:sz w:val="24"/>
          <w:szCs w:val="24"/>
        </w:rPr>
        <w:t xml:space="preserve">Data were analyzed using the systems psychodynamic role analysis, which incorporated different steps. These steps were; text studying in order to apprehend and discover narratives, </w:t>
      </w:r>
      <w:r w:rsidRPr="006B7629">
        <w:rPr>
          <w:rFonts w:ascii="Times New Roman" w:hAnsi="Times New Roman" w:cs="Times New Roman"/>
          <w:sz w:val="24"/>
          <w:szCs w:val="24"/>
        </w:rPr>
        <w:lastRenderedPageBreak/>
        <w:t>themes, and trends, identification of the system psychodynamic behaviors focusing on role behavior, and the interpretation of role experiences characterized as phenomenal, normative, and existential. The hermeneutic circle was taken into consideration while interpreting the data, whereby each specific experience of each participant was taken into account in association with its meaning.</w:t>
      </w:r>
    </w:p>
    <w:p w:rsidR="006F6C04" w:rsidRPr="006B7629" w:rsidRDefault="006F6C04" w:rsidP="006B7629">
      <w:pPr>
        <w:spacing w:line="480" w:lineRule="auto"/>
        <w:rPr>
          <w:rFonts w:ascii="Times New Roman" w:hAnsi="Times New Roman" w:cs="Times New Roman"/>
          <w:b/>
          <w:sz w:val="24"/>
          <w:szCs w:val="24"/>
        </w:rPr>
      </w:pPr>
      <w:r w:rsidRPr="006B7629">
        <w:rPr>
          <w:rFonts w:ascii="Times New Roman" w:hAnsi="Times New Roman" w:cs="Times New Roman"/>
          <w:b/>
          <w:sz w:val="24"/>
          <w:szCs w:val="24"/>
        </w:rPr>
        <w:t>Primary Findings of the Study</w:t>
      </w:r>
    </w:p>
    <w:p w:rsidR="006F6C04" w:rsidRPr="006B7629" w:rsidRDefault="006F6C04" w:rsidP="006B7629">
      <w:pPr>
        <w:spacing w:line="480" w:lineRule="auto"/>
        <w:ind w:firstLine="720"/>
        <w:rPr>
          <w:rFonts w:ascii="Times New Roman" w:hAnsi="Times New Roman" w:cs="Times New Roman"/>
          <w:sz w:val="24"/>
          <w:szCs w:val="24"/>
        </w:rPr>
      </w:pPr>
      <w:r w:rsidRPr="006B7629">
        <w:rPr>
          <w:rFonts w:ascii="Times New Roman" w:hAnsi="Times New Roman" w:cs="Times New Roman"/>
          <w:sz w:val="24"/>
          <w:szCs w:val="24"/>
        </w:rPr>
        <w:t xml:space="preserve">The findings of the research study were manifested in the various roles behaviors, including phenomenal, normative, and existential. In the normative role, the participants described the role of an academic research supervisor by referring to the supervision policies set by the university and explained this role based on its relevant impacts, procedures, and expectations in a logical and explicit manner. Regarding the existential role, the participants stated that their introjections were a conflict between being the best supervisor to students and departments and wanting to do better versus being uncertain, a humiliation in case of student failure, and doubting one's competence. In regard to the phenomenal role, the supervisors experienced competence as well as incompetence projections from students, management, and colleagues. For example, the competence projections from their colleagues were basically supported through positive comments and colleague's requests for co-supervision.          </w:t>
      </w:r>
    </w:p>
    <w:p w:rsidR="006F6C04" w:rsidRPr="006B7629" w:rsidRDefault="006F6C04" w:rsidP="006B7629">
      <w:pPr>
        <w:spacing w:line="480" w:lineRule="auto"/>
        <w:rPr>
          <w:rFonts w:ascii="Times New Roman" w:hAnsi="Times New Roman" w:cs="Times New Roman"/>
          <w:b/>
          <w:sz w:val="24"/>
          <w:szCs w:val="24"/>
        </w:rPr>
      </w:pPr>
      <w:r w:rsidRPr="006B7629">
        <w:rPr>
          <w:rFonts w:ascii="Times New Roman" w:hAnsi="Times New Roman" w:cs="Times New Roman"/>
          <w:b/>
          <w:sz w:val="24"/>
          <w:szCs w:val="24"/>
        </w:rPr>
        <w:t>Whether the Study Supported the Hypothesis or Not</w:t>
      </w:r>
    </w:p>
    <w:p w:rsidR="006F6C04" w:rsidRPr="006B7629" w:rsidRDefault="006F6C04" w:rsidP="006B7629">
      <w:pPr>
        <w:spacing w:line="480" w:lineRule="auto"/>
        <w:ind w:firstLine="720"/>
        <w:rPr>
          <w:rFonts w:ascii="Times New Roman" w:hAnsi="Times New Roman" w:cs="Times New Roman"/>
          <w:sz w:val="24"/>
          <w:szCs w:val="24"/>
        </w:rPr>
      </w:pPr>
      <w:r w:rsidRPr="006B7629">
        <w:rPr>
          <w:rFonts w:ascii="Times New Roman" w:hAnsi="Times New Roman" w:cs="Times New Roman"/>
          <w:sz w:val="24"/>
          <w:szCs w:val="24"/>
        </w:rPr>
        <w:t xml:space="preserve">The hypothesis of the research study was well supported by the study's findings because the research participants described their relationship with their students as unpredictable, overwhelming, and stressful. The majority of the participants stated that academic research </w:t>
      </w:r>
      <w:r w:rsidRPr="006B7629">
        <w:rPr>
          <w:rFonts w:ascii="Times New Roman" w:hAnsi="Times New Roman" w:cs="Times New Roman"/>
          <w:sz w:val="24"/>
          <w:szCs w:val="24"/>
        </w:rPr>
        <w:lastRenderedPageBreak/>
        <w:t xml:space="preserve">supervision was essential in ensuring student throughput at both doctoral and master's levels and developing student competence in research.            </w:t>
      </w:r>
    </w:p>
    <w:p w:rsidR="006F6C04" w:rsidRPr="006B7629" w:rsidRDefault="006F6C04" w:rsidP="006B7629">
      <w:pPr>
        <w:spacing w:line="480" w:lineRule="auto"/>
        <w:rPr>
          <w:rFonts w:ascii="Times New Roman" w:hAnsi="Times New Roman" w:cs="Times New Roman"/>
          <w:b/>
          <w:sz w:val="24"/>
          <w:szCs w:val="24"/>
        </w:rPr>
      </w:pPr>
      <w:r w:rsidRPr="006B7629">
        <w:rPr>
          <w:rFonts w:ascii="Times New Roman" w:hAnsi="Times New Roman" w:cs="Times New Roman"/>
          <w:b/>
          <w:sz w:val="24"/>
          <w:szCs w:val="24"/>
        </w:rPr>
        <w:t>Strength of the Study</w:t>
      </w:r>
    </w:p>
    <w:p w:rsidR="006F6C04" w:rsidRPr="006B7629" w:rsidRDefault="006F6C04" w:rsidP="006B7629">
      <w:pPr>
        <w:spacing w:line="480" w:lineRule="auto"/>
        <w:ind w:firstLine="720"/>
        <w:rPr>
          <w:rFonts w:ascii="Times New Roman" w:hAnsi="Times New Roman" w:cs="Times New Roman"/>
          <w:sz w:val="24"/>
          <w:szCs w:val="24"/>
        </w:rPr>
      </w:pPr>
      <w:r w:rsidRPr="006B7629">
        <w:rPr>
          <w:rFonts w:ascii="Times New Roman" w:hAnsi="Times New Roman" w:cs="Times New Roman"/>
          <w:sz w:val="24"/>
          <w:szCs w:val="24"/>
        </w:rPr>
        <w:t xml:space="preserve">One of the strengths of this study is that it offers further recommendations. For example, the researcher recommends research supervisors incorporate sessions of systems psychodynamic in their regular training to create awareness of how objections from students and other staff affect them unconsciously.   </w:t>
      </w:r>
    </w:p>
    <w:p w:rsidR="006F6C04" w:rsidRPr="006B7629" w:rsidRDefault="006F6C04" w:rsidP="006B7629">
      <w:pPr>
        <w:spacing w:line="480" w:lineRule="auto"/>
        <w:rPr>
          <w:rFonts w:ascii="Times New Roman" w:hAnsi="Times New Roman" w:cs="Times New Roman"/>
          <w:b/>
          <w:sz w:val="24"/>
          <w:szCs w:val="24"/>
        </w:rPr>
      </w:pPr>
      <w:r w:rsidRPr="006B7629">
        <w:rPr>
          <w:rFonts w:ascii="Times New Roman" w:hAnsi="Times New Roman" w:cs="Times New Roman"/>
          <w:b/>
          <w:sz w:val="24"/>
          <w:szCs w:val="24"/>
        </w:rPr>
        <w:t>Limitation of the Study</w:t>
      </w:r>
    </w:p>
    <w:p w:rsidR="006F6C04" w:rsidRPr="006B7629" w:rsidRDefault="006F6C04" w:rsidP="006B7629">
      <w:pPr>
        <w:spacing w:line="480" w:lineRule="auto"/>
        <w:ind w:firstLine="720"/>
        <w:rPr>
          <w:rFonts w:ascii="Times New Roman" w:hAnsi="Times New Roman" w:cs="Times New Roman"/>
          <w:sz w:val="24"/>
          <w:szCs w:val="24"/>
        </w:rPr>
      </w:pPr>
      <w:r w:rsidRPr="006B7629">
        <w:rPr>
          <w:rFonts w:ascii="Times New Roman" w:hAnsi="Times New Roman" w:cs="Times New Roman"/>
          <w:sz w:val="24"/>
          <w:szCs w:val="24"/>
        </w:rPr>
        <w:t xml:space="preserve">One limitation of this research study was that the sample was obtained from only one academic institution. Consequently, this is a limitation for the broader application of the findings from the research. </w:t>
      </w:r>
    </w:p>
    <w:p w:rsidR="006F6C04" w:rsidRPr="006B7629" w:rsidRDefault="006F6C04" w:rsidP="006B7629">
      <w:pPr>
        <w:spacing w:line="480" w:lineRule="auto"/>
        <w:rPr>
          <w:rFonts w:ascii="Times New Roman" w:hAnsi="Times New Roman" w:cs="Times New Roman"/>
          <w:b/>
          <w:sz w:val="24"/>
          <w:szCs w:val="24"/>
        </w:rPr>
      </w:pPr>
      <w:r w:rsidRPr="006B7629">
        <w:rPr>
          <w:rFonts w:ascii="Times New Roman" w:hAnsi="Times New Roman" w:cs="Times New Roman"/>
          <w:b/>
          <w:sz w:val="24"/>
          <w:szCs w:val="24"/>
        </w:rPr>
        <w:t>Article 3</w:t>
      </w:r>
    </w:p>
    <w:p w:rsidR="006F6C04" w:rsidRPr="006B7629" w:rsidRDefault="006F6C04" w:rsidP="006B7629">
      <w:pPr>
        <w:spacing w:line="480" w:lineRule="auto"/>
        <w:rPr>
          <w:rFonts w:ascii="Times New Roman" w:hAnsi="Times New Roman" w:cs="Times New Roman"/>
          <w:b/>
          <w:sz w:val="24"/>
          <w:szCs w:val="24"/>
        </w:rPr>
      </w:pPr>
      <w:r w:rsidRPr="006B7629">
        <w:rPr>
          <w:rFonts w:ascii="Times New Roman" w:hAnsi="Times New Roman" w:cs="Times New Roman"/>
          <w:b/>
          <w:sz w:val="24"/>
          <w:szCs w:val="24"/>
        </w:rPr>
        <w:t xml:space="preserve">APA Formatted Reference  </w:t>
      </w:r>
    </w:p>
    <w:p w:rsidR="006F6C04" w:rsidRPr="006B7629" w:rsidRDefault="006F6C04" w:rsidP="006B7629">
      <w:pPr>
        <w:spacing w:line="480" w:lineRule="auto"/>
        <w:ind w:left="720" w:hanging="720"/>
        <w:rPr>
          <w:rFonts w:ascii="Times New Roman" w:hAnsi="Times New Roman" w:cs="Times New Roman"/>
          <w:sz w:val="24"/>
          <w:szCs w:val="24"/>
        </w:rPr>
      </w:pPr>
      <w:proofErr w:type="gramStart"/>
      <w:r w:rsidRPr="006B7629">
        <w:rPr>
          <w:rFonts w:ascii="Times New Roman" w:hAnsi="Times New Roman" w:cs="Times New Roman"/>
          <w:sz w:val="24"/>
          <w:szCs w:val="24"/>
        </w:rPr>
        <w:t>Kaplan, D. E. (2018).</w:t>
      </w:r>
      <w:proofErr w:type="gramEnd"/>
      <w:r w:rsidRPr="006B7629">
        <w:rPr>
          <w:rFonts w:ascii="Times New Roman" w:hAnsi="Times New Roman" w:cs="Times New Roman"/>
          <w:sz w:val="24"/>
          <w:szCs w:val="24"/>
        </w:rPr>
        <w:t xml:space="preserve"> </w:t>
      </w:r>
      <w:proofErr w:type="gramStart"/>
      <w:r w:rsidRPr="006B7629">
        <w:rPr>
          <w:rFonts w:ascii="Times New Roman" w:hAnsi="Times New Roman" w:cs="Times New Roman"/>
          <w:sz w:val="24"/>
          <w:szCs w:val="24"/>
        </w:rPr>
        <w:t>Behaviorism in online teacher training.</w:t>
      </w:r>
      <w:proofErr w:type="gramEnd"/>
      <w:r w:rsidRPr="006B7629">
        <w:rPr>
          <w:rFonts w:ascii="Times New Roman" w:hAnsi="Times New Roman" w:cs="Times New Roman"/>
          <w:sz w:val="24"/>
          <w:szCs w:val="24"/>
        </w:rPr>
        <w:t xml:space="preserve"> </w:t>
      </w:r>
      <w:r w:rsidRPr="006B7629">
        <w:rPr>
          <w:rFonts w:ascii="Times New Roman" w:hAnsi="Times New Roman" w:cs="Times New Roman"/>
          <w:i/>
          <w:sz w:val="24"/>
          <w:szCs w:val="24"/>
        </w:rPr>
        <w:t>Psychology</w:t>
      </w:r>
      <w:r w:rsidRPr="006B7629">
        <w:rPr>
          <w:rFonts w:ascii="Times New Roman" w:hAnsi="Times New Roman" w:cs="Times New Roman"/>
          <w:sz w:val="24"/>
          <w:szCs w:val="24"/>
        </w:rPr>
        <w:t>, 9(04), 570</w:t>
      </w:r>
    </w:p>
    <w:p w:rsidR="006F6C04" w:rsidRPr="006B7629" w:rsidRDefault="006F6C04" w:rsidP="006B7629">
      <w:pPr>
        <w:spacing w:line="480" w:lineRule="auto"/>
        <w:rPr>
          <w:rFonts w:ascii="Times New Roman" w:hAnsi="Times New Roman" w:cs="Times New Roman"/>
          <w:b/>
          <w:sz w:val="24"/>
          <w:szCs w:val="24"/>
        </w:rPr>
      </w:pPr>
      <w:r w:rsidRPr="006B7629">
        <w:rPr>
          <w:rFonts w:ascii="Times New Roman" w:hAnsi="Times New Roman" w:cs="Times New Roman"/>
          <w:b/>
          <w:sz w:val="24"/>
          <w:szCs w:val="24"/>
        </w:rPr>
        <w:t>The hypothesis of the Study</w:t>
      </w:r>
    </w:p>
    <w:p w:rsidR="006F6C04" w:rsidRPr="006B7629" w:rsidRDefault="006F6C04" w:rsidP="006B7629">
      <w:pPr>
        <w:spacing w:line="480" w:lineRule="auto"/>
        <w:ind w:firstLine="720"/>
        <w:rPr>
          <w:rFonts w:ascii="Times New Roman" w:hAnsi="Times New Roman" w:cs="Times New Roman"/>
          <w:sz w:val="24"/>
          <w:szCs w:val="24"/>
        </w:rPr>
      </w:pPr>
      <w:r w:rsidRPr="006B7629">
        <w:rPr>
          <w:rFonts w:ascii="Times New Roman" w:hAnsi="Times New Roman" w:cs="Times New Roman"/>
          <w:sz w:val="24"/>
          <w:szCs w:val="24"/>
        </w:rPr>
        <w:t xml:space="preserve">Behaviorism theory of psychology can be used in supporting instruction as well as learning. </w:t>
      </w:r>
    </w:p>
    <w:p w:rsidR="006F6C04" w:rsidRPr="006B7629" w:rsidRDefault="006F6C04" w:rsidP="006B7629">
      <w:pPr>
        <w:spacing w:line="480" w:lineRule="auto"/>
        <w:rPr>
          <w:rFonts w:ascii="Times New Roman" w:hAnsi="Times New Roman" w:cs="Times New Roman"/>
          <w:b/>
          <w:sz w:val="24"/>
          <w:szCs w:val="24"/>
        </w:rPr>
      </w:pPr>
      <w:r w:rsidRPr="006B7629">
        <w:rPr>
          <w:rFonts w:ascii="Times New Roman" w:hAnsi="Times New Roman" w:cs="Times New Roman"/>
          <w:b/>
          <w:sz w:val="24"/>
          <w:szCs w:val="24"/>
        </w:rPr>
        <w:t>Is the study experimental or non-experimental?</w:t>
      </w:r>
    </w:p>
    <w:p w:rsidR="006F6C04" w:rsidRPr="006B7629" w:rsidRDefault="006F6C04" w:rsidP="006B7629">
      <w:pPr>
        <w:spacing w:line="480" w:lineRule="auto"/>
        <w:ind w:firstLine="720"/>
        <w:rPr>
          <w:rFonts w:ascii="Times New Roman" w:hAnsi="Times New Roman" w:cs="Times New Roman"/>
          <w:sz w:val="24"/>
          <w:szCs w:val="24"/>
        </w:rPr>
      </w:pPr>
      <w:r w:rsidRPr="006B7629">
        <w:rPr>
          <w:rFonts w:ascii="Times New Roman" w:hAnsi="Times New Roman" w:cs="Times New Roman"/>
          <w:sz w:val="24"/>
          <w:szCs w:val="24"/>
        </w:rPr>
        <w:lastRenderedPageBreak/>
        <w:t xml:space="preserve">The study was non-experimental research. The predictor variables of the study were project designs, lesson designs, and group analyses. Group analyses were operationalized through student's reflections of readings and final projects. Lesson designs were operationalized by selecting a topic to be taught based on State Standards. Group project designs were operationalized by incorporating them into the projects in order to determine critical thinking ability. The outcome variables were learning and instruction support. Learning was operationalized through the use of fun activities and the stimulation of critical thinking. Consequently, this shaped the learning experience of the students. Instruction support was operationalized through the use of various stimuli, including classroom interaction, rewards, and praise. </w:t>
      </w:r>
    </w:p>
    <w:p w:rsidR="006F6C04" w:rsidRPr="006B7629" w:rsidRDefault="006F6C04" w:rsidP="006B7629">
      <w:pPr>
        <w:spacing w:line="480" w:lineRule="auto"/>
        <w:rPr>
          <w:rFonts w:ascii="Times New Roman" w:hAnsi="Times New Roman" w:cs="Times New Roman"/>
          <w:b/>
          <w:sz w:val="24"/>
          <w:szCs w:val="24"/>
        </w:rPr>
      </w:pPr>
      <w:r w:rsidRPr="006B7629">
        <w:rPr>
          <w:rFonts w:ascii="Times New Roman" w:hAnsi="Times New Roman" w:cs="Times New Roman"/>
          <w:b/>
          <w:sz w:val="24"/>
          <w:szCs w:val="24"/>
        </w:rPr>
        <w:t>Sample Size</w:t>
      </w:r>
    </w:p>
    <w:p w:rsidR="006F6C04" w:rsidRPr="006B7629" w:rsidRDefault="006F6C04" w:rsidP="006B7629">
      <w:pPr>
        <w:spacing w:line="480" w:lineRule="auto"/>
        <w:ind w:firstLine="720"/>
        <w:rPr>
          <w:rFonts w:ascii="Times New Roman" w:hAnsi="Times New Roman" w:cs="Times New Roman"/>
          <w:sz w:val="24"/>
          <w:szCs w:val="24"/>
        </w:rPr>
      </w:pPr>
      <w:r w:rsidRPr="006B7629">
        <w:rPr>
          <w:rFonts w:ascii="Times New Roman" w:hAnsi="Times New Roman" w:cs="Times New Roman"/>
          <w:sz w:val="24"/>
          <w:szCs w:val="24"/>
        </w:rPr>
        <w:t>The sample size of the study was 21 students, comprising 5 males and 16 females. These participants were from multiple ethnicities. I think other demographic variables that could have been included in the research study are the years of the participants, their specific education levels, and specific ethnic groups.</w:t>
      </w:r>
    </w:p>
    <w:p w:rsidR="006F6C04" w:rsidRPr="006B7629" w:rsidRDefault="006F6C04" w:rsidP="006B7629">
      <w:pPr>
        <w:spacing w:line="480" w:lineRule="auto"/>
        <w:rPr>
          <w:rFonts w:ascii="Times New Roman" w:hAnsi="Times New Roman" w:cs="Times New Roman"/>
          <w:b/>
          <w:sz w:val="24"/>
          <w:szCs w:val="24"/>
        </w:rPr>
      </w:pPr>
      <w:r w:rsidRPr="006B7629">
        <w:rPr>
          <w:rFonts w:ascii="Times New Roman" w:hAnsi="Times New Roman" w:cs="Times New Roman"/>
          <w:b/>
          <w:sz w:val="24"/>
          <w:szCs w:val="24"/>
        </w:rPr>
        <w:t>Data Analysis</w:t>
      </w:r>
    </w:p>
    <w:p w:rsidR="006F6C04" w:rsidRPr="006B7629" w:rsidRDefault="006F6C04" w:rsidP="006B7629">
      <w:pPr>
        <w:spacing w:line="480" w:lineRule="auto"/>
        <w:ind w:firstLine="720"/>
        <w:rPr>
          <w:rFonts w:ascii="Times New Roman" w:hAnsi="Times New Roman" w:cs="Times New Roman"/>
          <w:sz w:val="24"/>
          <w:szCs w:val="24"/>
        </w:rPr>
      </w:pPr>
      <w:r w:rsidRPr="006B7629">
        <w:rPr>
          <w:rFonts w:ascii="Times New Roman" w:hAnsi="Times New Roman" w:cs="Times New Roman"/>
          <w:sz w:val="24"/>
          <w:szCs w:val="24"/>
        </w:rPr>
        <w:t xml:space="preserve">The type of data analysis used in the study was factor analysis. Notably, analysis of theory encompassed accounting for as well as the description of the theory and theory application referencing in lesson designs. The analysis of projects was done to determine the application and referencing of theories in the design of projects. The analysis of theory and discussion was done to ascertain whether the students acknowledged theory and what they found important in the theory.  </w:t>
      </w:r>
    </w:p>
    <w:p w:rsidR="006F6C04" w:rsidRPr="006B7629" w:rsidRDefault="006F6C04" w:rsidP="006B7629">
      <w:pPr>
        <w:spacing w:line="480" w:lineRule="auto"/>
        <w:rPr>
          <w:rFonts w:ascii="Times New Roman" w:hAnsi="Times New Roman" w:cs="Times New Roman"/>
          <w:b/>
          <w:sz w:val="24"/>
          <w:szCs w:val="24"/>
        </w:rPr>
      </w:pPr>
      <w:r w:rsidRPr="006B7629">
        <w:rPr>
          <w:rFonts w:ascii="Times New Roman" w:hAnsi="Times New Roman" w:cs="Times New Roman"/>
          <w:b/>
          <w:sz w:val="24"/>
          <w:szCs w:val="24"/>
        </w:rPr>
        <w:lastRenderedPageBreak/>
        <w:t xml:space="preserve">Primary Findings of the Study </w:t>
      </w:r>
    </w:p>
    <w:p w:rsidR="006F6C04" w:rsidRPr="006B7629" w:rsidRDefault="006F6C04" w:rsidP="006B7629">
      <w:pPr>
        <w:spacing w:line="480" w:lineRule="auto"/>
        <w:ind w:firstLine="720"/>
        <w:rPr>
          <w:rFonts w:ascii="Times New Roman" w:hAnsi="Times New Roman" w:cs="Times New Roman"/>
          <w:sz w:val="24"/>
          <w:szCs w:val="24"/>
        </w:rPr>
      </w:pPr>
      <w:r w:rsidRPr="006B7629">
        <w:rPr>
          <w:rFonts w:ascii="Times New Roman" w:hAnsi="Times New Roman" w:cs="Times New Roman"/>
          <w:sz w:val="24"/>
          <w:szCs w:val="24"/>
        </w:rPr>
        <w:t xml:space="preserve">All the students were able to reference Watson, Skinner, and Thorndike while reflecting upon the different conditioning forms in behavior shaping as well as applying this in teaching, especially after reading the theories of the above scholars. The </w:t>
      </w:r>
      <w:r w:rsidR="00D70F59" w:rsidRPr="006B7629">
        <w:rPr>
          <w:rFonts w:ascii="Times New Roman" w:hAnsi="Times New Roman" w:cs="Times New Roman"/>
          <w:sz w:val="24"/>
          <w:szCs w:val="24"/>
        </w:rPr>
        <w:t>majority of the students linked classical conditioning to Pavlov and was</w:t>
      </w:r>
      <w:r w:rsidRPr="006B7629">
        <w:rPr>
          <w:rFonts w:ascii="Times New Roman" w:hAnsi="Times New Roman" w:cs="Times New Roman"/>
          <w:sz w:val="24"/>
          <w:szCs w:val="24"/>
        </w:rPr>
        <w:t xml:space="preserve"> able to discuss stimulus for specific feedback in conditioning behavior. For instance, one of the students was able to stimulate critical thinking using fun activities. All the students who participated in the study were also able to discuss conditioning through the application of conditioning interventions, specifically in lesson designs. One of the students was able to apply conditions through the creation of a favorable environment as well as rules embodied in a culture of consistency and encouragement for better apprehension of mathematics. In addition, behaviorist theories were referenced in most of the projects as foundation components in project design. As a stimulus to develop good behavior, several of the projects advocated for the creation of a positive environment. Some of the participants were able to analyze the dynamics as well as the behavior of students to better understand how students influenced each other either positively or negatively.        </w:t>
      </w:r>
    </w:p>
    <w:p w:rsidR="006F6C04" w:rsidRPr="006B7629" w:rsidRDefault="006F6C04" w:rsidP="006B7629">
      <w:pPr>
        <w:spacing w:line="480" w:lineRule="auto"/>
        <w:rPr>
          <w:rFonts w:ascii="Times New Roman" w:hAnsi="Times New Roman" w:cs="Times New Roman"/>
          <w:b/>
          <w:sz w:val="24"/>
          <w:szCs w:val="24"/>
        </w:rPr>
      </w:pPr>
      <w:r w:rsidRPr="006B7629">
        <w:rPr>
          <w:rFonts w:ascii="Times New Roman" w:hAnsi="Times New Roman" w:cs="Times New Roman"/>
          <w:b/>
          <w:sz w:val="24"/>
          <w:szCs w:val="24"/>
        </w:rPr>
        <w:t xml:space="preserve">Whether the Study Supported the Hypothesis or Not            </w:t>
      </w:r>
    </w:p>
    <w:p w:rsidR="006F6C04" w:rsidRPr="006B7629" w:rsidRDefault="006F6C04" w:rsidP="006B7629">
      <w:pPr>
        <w:spacing w:line="480" w:lineRule="auto"/>
        <w:ind w:firstLine="720"/>
        <w:rPr>
          <w:rFonts w:ascii="Times New Roman" w:hAnsi="Times New Roman" w:cs="Times New Roman"/>
          <w:sz w:val="24"/>
          <w:szCs w:val="24"/>
        </w:rPr>
      </w:pPr>
      <w:r w:rsidRPr="006B7629">
        <w:rPr>
          <w:rFonts w:ascii="Times New Roman" w:hAnsi="Times New Roman" w:cs="Times New Roman"/>
          <w:sz w:val="24"/>
          <w:szCs w:val="24"/>
        </w:rPr>
        <w:t xml:space="preserve">The findings of the study supported its hypothesis. Conversely, the students reported the ability to develop and reference behaviorism theory in instruction and learning. From this theory, students were able to create a positive environment characterized by positive stimuli, reduced undesired behavior, and praising good behavior.    </w:t>
      </w:r>
    </w:p>
    <w:p w:rsidR="006F6C04" w:rsidRPr="006B7629" w:rsidRDefault="006F6C04" w:rsidP="006B7629">
      <w:pPr>
        <w:spacing w:line="480" w:lineRule="auto"/>
        <w:rPr>
          <w:rFonts w:ascii="Times New Roman" w:hAnsi="Times New Roman" w:cs="Times New Roman"/>
          <w:b/>
          <w:sz w:val="24"/>
          <w:szCs w:val="24"/>
        </w:rPr>
      </w:pPr>
      <w:r w:rsidRPr="006B7629">
        <w:rPr>
          <w:rFonts w:ascii="Times New Roman" w:hAnsi="Times New Roman" w:cs="Times New Roman"/>
          <w:b/>
          <w:sz w:val="24"/>
          <w:szCs w:val="24"/>
        </w:rPr>
        <w:t>Strength of the Study</w:t>
      </w:r>
    </w:p>
    <w:p w:rsidR="006F6C04" w:rsidRPr="006B7629" w:rsidRDefault="006F6C04" w:rsidP="006B7629">
      <w:pPr>
        <w:spacing w:line="480" w:lineRule="auto"/>
        <w:ind w:firstLine="720"/>
        <w:rPr>
          <w:rFonts w:ascii="Times New Roman" w:hAnsi="Times New Roman" w:cs="Times New Roman"/>
          <w:sz w:val="24"/>
          <w:szCs w:val="24"/>
        </w:rPr>
      </w:pPr>
      <w:r w:rsidRPr="006B7629">
        <w:rPr>
          <w:rFonts w:ascii="Times New Roman" w:hAnsi="Times New Roman" w:cs="Times New Roman"/>
          <w:sz w:val="24"/>
          <w:szCs w:val="24"/>
        </w:rPr>
        <w:lastRenderedPageBreak/>
        <w:t xml:space="preserve">One of the strengths of the study is that it was reliable. Notably, the students acknowledged that the course inspired them in analyzing and applying behaviorism theory in learning and to instruction. Specifically, the students were able to apply and reference theory in learning in projects, discussions, and lesson designs. </w:t>
      </w:r>
    </w:p>
    <w:p w:rsidR="006F6C04" w:rsidRPr="006B7629" w:rsidRDefault="006F6C04" w:rsidP="006B7629">
      <w:pPr>
        <w:spacing w:line="480" w:lineRule="auto"/>
        <w:rPr>
          <w:rFonts w:ascii="Times New Roman" w:hAnsi="Times New Roman" w:cs="Times New Roman"/>
          <w:b/>
          <w:sz w:val="24"/>
          <w:szCs w:val="24"/>
        </w:rPr>
      </w:pPr>
      <w:r w:rsidRPr="006B7629">
        <w:rPr>
          <w:rFonts w:ascii="Times New Roman" w:hAnsi="Times New Roman" w:cs="Times New Roman"/>
          <w:b/>
          <w:sz w:val="24"/>
          <w:szCs w:val="24"/>
        </w:rPr>
        <w:t xml:space="preserve">Limitation of the Study     </w:t>
      </w:r>
    </w:p>
    <w:p w:rsidR="006F6C04" w:rsidRPr="006B7629" w:rsidRDefault="006F6C04" w:rsidP="006B7629">
      <w:pPr>
        <w:spacing w:line="480" w:lineRule="auto"/>
        <w:ind w:firstLine="720"/>
        <w:rPr>
          <w:rFonts w:ascii="Times New Roman" w:hAnsi="Times New Roman" w:cs="Times New Roman"/>
          <w:sz w:val="24"/>
          <w:szCs w:val="24"/>
        </w:rPr>
      </w:pPr>
      <w:r w:rsidRPr="006B7629">
        <w:rPr>
          <w:rFonts w:ascii="Times New Roman" w:hAnsi="Times New Roman" w:cs="Times New Roman"/>
          <w:sz w:val="24"/>
          <w:szCs w:val="24"/>
        </w:rPr>
        <w:t xml:space="preserve">One limitation of this study is that the sample size was small, specifically comprising only 21 students. Therefore, the findings of this research cannot be used to draw a general conclusion that the behaviorism theory of psychology can all be effective in supporting instruction and online learning of students.  </w:t>
      </w:r>
    </w:p>
    <w:p w:rsidR="006F6C04" w:rsidRPr="006B7629" w:rsidRDefault="006F6C04" w:rsidP="006B7629">
      <w:pPr>
        <w:spacing w:line="480" w:lineRule="auto"/>
        <w:rPr>
          <w:rFonts w:ascii="Times New Roman" w:hAnsi="Times New Roman" w:cs="Times New Roman"/>
          <w:b/>
          <w:sz w:val="24"/>
          <w:szCs w:val="24"/>
        </w:rPr>
      </w:pPr>
      <w:r w:rsidRPr="006B7629">
        <w:rPr>
          <w:rFonts w:ascii="Times New Roman" w:hAnsi="Times New Roman" w:cs="Times New Roman"/>
          <w:b/>
          <w:sz w:val="24"/>
          <w:szCs w:val="24"/>
        </w:rPr>
        <w:t>Article 4</w:t>
      </w:r>
    </w:p>
    <w:p w:rsidR="006F6C04" w:rsidRPr="006B7629" w:rsidRDefault="006F6C04" w:rsidP="006B7629">
      <w:pPr>
        <w:spacing w:line="480" w:lineRule="auto"/>
        <w:rPr>
          <w:rFonts w:ascii="Times New Roman" w:hAnsi="Times New Roman" w:cs="Times New Roman"/>
          <w:b/>
          <w:sz w:val="24"/>
          <w:szCs w:val="24"/>
        </w:rPr>
      </w:pPr>
      <w:r w:rsidRPr="006B7629">
        <w:rPr>
          <w:rFonts w:ascii="Times New Roman" w:hAnsi="Times New Roman" w:cs="Times New Roman"/>
          <w:b/>
          <w:sz w:val="24"/>
          <w:szCs w:val="24"/>
        </w:rPr>
        <w:t xml:space="preserve">APA Formatted Reference  </w:t>
      </w:r>
    </w:p>
    <w:p w:rsidR="006F6C04" w:rsidRPr="006B7629" w:rsidRDefault="006F6C04" w:rsidP="006B7629">
      <w:pPr>
        <w:spacing w:line="480" w:lineRule="auto"/>
        <w:ind w:left="720" w:hanging="720"/>
        <w:rPr>
          <w:rFonts w:ascii="Times New Roman" w:hAnsi="Times New Roman" w:cs="Times New Roman"/>
          <w:sz w:val="24"/>
          <w:szCs w:val="24"/>
        </w:rPr>
      </w:pPr>
      <w:r w:rsidRPr="006B7629">
        <w:rPr>
          <w:rFonts w:ascii="Times New Roman" w:hAnsi="Times New Roman" w:cs="Times New Roman"/>
          <w:sz w:val="24"/>
          <w:szCs w:val="24"/>
        </w:rPr>
        <w:t xml:space="preserve">Lorenzetti, M. S. (2020). </w:t>
      </w:r>
      <w:proofErr w:type="gramStart"/>
      <w:r w:rsidRPr="006B7629">
        <w:rPr>
          <w:rFonts w:ascii="Times New Roman" w:hAnsi="Times New Roman" w:cs="Times New Roman"/>
          <w:sz w:val="24"/>
          <w:szCs w:val="24"/>
        </w:rPr>
        <w:t>The Effects of Sleep Restriction on Biological, Psychological, and Neurocognitive Measures of Health.</w:t>
      </w:r>
      <w:proofErr w:type="gramEnd"/>
      <w:r w:rsidRPr="006B7629">
        <w:rPr>
          <w:rFonts w:ascii="Times New Roman" w:hAnsi="Times New Roman" w:cs="Times New Roman"/>
          <w:sz w:val="24"/>
          <w:szCs w:val="24"/>
        </w:rPr>
        <w:t xml:space="preserve"> </w:t>
      </w:r>
      <w:proofErr w:type="gramStart"/>
      <w:r w:rsidRPr="006B7629">
        <w:rPr>
          <w:rFonts w:ascii="Times New Roman" w:hAnsi="Times New Roman" w:cs="Times New Roman"/>
          <w:i/>
          <w:sz w:val="24"/>
          <w:szCs w:val="24"/>
        </w:rPr>
        <w:t>NOVA Southern University</w:t>
      </w:r>
      <w:r w:rsidRPr="006B7629">
        <w:rPr>
          <w:rFonts w:ascii="Times New Roman" w:hAnsi="Times New Roman" w:cs="Times New Roman"/>
          <w:sz w:val="24"/>
          <w:szCs w:val="24"/>
        </w:rPr>
        <w:t>.</w:t>
      </w:r>
      <w:proofErr w:type="gramEnd"/>
      <w:r w:rsidRPr="006B7629">
        <w:rPr>
          <w:rFonts w:ascii="Times New Roman" w:hAnsi="Times New Roman" w:cs="Times New Roman"/>
          <w:sz w:val="24"/>
          <w:szCs w:val="24"/>
        </w:rPr>
        <w:t xml:space="preserve"> </w:t>
      </w:r>
    </w:p>
    <w:p w:rsidR="006F6C04" w:rsidRPr="006B7629" w:rsidRDefault="006F6C04" w:rsidP="006B7629">
      <w:pPr>
        <w:spacing w:line="480" w:lineRule="auto"/>
        <w:rPr>
          <w:rFonts w:ascii="Times New Roman" w:hAnsi="Times New Roman" w:cs="Times New Roman"/>
          <w:b/>
          <w:sz w:val="24"/>
          <w:szCs w:val="24"/>
        </w:rPr>
      </w:pPr>
      <w:r w:rsidRPr="006B7629">
        <w:rPr>
          <w:rFonts w:ascii="Times New Roman" w:hAnsi="Times New Roman" w:cs="Times New Roman"/>
          <w:b/>
          <w:sz w:val="24"/>
          <w:szCs w:val="24"/>
        </w:rPr>
        <w:t>Hypotheses of the Study</w:t>
      </w:r>
    </w:p>
    <w:p w:rsidR="006F6C04" w:rsidRPr="006B7629" w:rsidRDefault="006F6C04" w:rsidP="006B7629">
      <w:pPr>
        <w:spacing w:line="480" w:lineRule="auto"/>
        <w:ind w:firstLine="720"/>
        <w:rPr>
          <w:rFonts w:ascii="Times New Roman" w:hAnsi="Times New Roman" w:cs="Times New Roman"/>
          <w:sz w:val="24"/>
          <w:szCs w:val="24"/>
        </w:rPr>
      </w:pPr>
      <w:r w:rsidRPr="006B7629">
        <w:rPr>
          <w:rFonts w:ascii="Times New Roman" w:hAnsi="Times New Roman" w:cs="Times New Roman"/>
          <w:sz w:val="24"/>
          <w:szCs w:val="24"/>
        </w:rPr>
        <w:t>The researchers hypothesized that after restricting sleep, the Experimentally Sleep Restricted (ESR) group would show reduced functioning in neurocognitive, psychosocial, and biological aspects. The researchers also hypothesized that, unlike the ESR group, the Naturally Sleep Restricted (NSR) group would show decreased functioning by day 1. Further, the researchers hypothesized that by day 7, the NSR group would function better compared to the ESR group</w:t>
      </w:r>
      <w:r w:rsidR="00D70F59" w:rsidRPr="006B7629">
        <w:rPr>
          <w:rFonts w:ascii="Times New Roman" w:hAnsi="Times New Roman" w:cs="Times New Roman"/>
          <w:sz w:val="24"/>
          <w:szCs w:val="24"/>
        </w:rPr>
        <w:t xml:space="preserve"> (Lorenzetti, 2020)</w:t>
      </w:r>
      <w:r w:rsidRPr="006B7629">
        <w:rPr>
          <w:rFonts w:ascii="Times New Roman" w:hAnsi="Times New Roman" w:cs="Times New Roman"/>
          <w:sz w:val="24"/>
          <w:szCs w:val="24"/>
        </w:rPr>
        <w:t xml:space="preserve">.   </w:t>
      </w:r>
    </w:p>
    <w:p w:rsidR="006F6C04" w:rsidRPr="006B7629" w:rsidRDefault="006F6C04" w:rsidP="006B7629">
      <w:pPr>
        <w:spacing w:line="480" w:lineRule="auto"/>
        <w:rPr>
          <w:rFonts w:ascii="Times New Roman" w:hAnsi="Times New Roman" w:cs="Times New Roman"/>
          <w:b/>
          <w:sz w:val="24"/>
          <w:szCs w:val="24"/>
        </w:rPr>
      </w:pPr>
      <w:r w:rsidRPr="006B7629">
        <w:rPr>
          <w:rFonts w:ascii="Times New Roman" w:hAnsi="Times New Roman" w:cs="Times New Roman"/>
          <w:b/>
          <w:sz w:val="24"/>
          <w:szCs w:val="24"/>
        </w:rPr>
        <w:t>Is the study experimental or non-experimental?</w:t>
      </w:r>
    </w:p>
    <w:p w:rsidR="006F6C04" w:rsidRPr="006B7629" w:rsidRDefault="006F6C04" w:rsidP="006B7629">
      <w:pPr>
        <w:spacing w:line="480" w:lineRule="auto"/>
        <w:ind w:firstLine="720"/>
        <w:rPr>
          <w:rFonts w:ascii="Times New Roman" w:hAnsi="Times New Roman" w:cs="Times New Roman"/>
          <w:sz w:val="24"/>
          <w:szCs w:val="24"/>
        </w:rPr>
      </w:pPr>
      <w:r w:rsidRPr="006B7629">
        <w:rPr>
          <w:rFonts w:ascii="Times New Roman" w:hAnsi="Times New Roman" w:cs="Times New Roman"/>
          <w:sz w:val="24"/>
          <w:szCs w:val="24"/>
        </w:rPr>
        <w:lastRenderedPageBreak/>
        <w:t>The research study was experimental research. The independent variables were the ESR and NSR groups. Both of these variables were operationalized by restricting sleep for the group's participants. Specifically, the group's participants were restricted sleep in for 7 days. The outcome variables of the study were high levels of anxiety, fatigue, and IL-1β. These outcome variables were operationalized through sleep restriction for the group participants of the different groups.</w:t>
      </w:r>
    </w:p>
    <w:p w:rsidR="006F6C04" w:rsidRPr="006B7629" w:rsidRDefault="006F6C04" w:rsidP="006B7629">
      <w:pPr>
        <w:spacing w:line="480" w:lineRule="auto"/>
        <w:rPr>
          <w:rFonts w:ascii="Times New Roman" w:hAnsi="Times New Roman" w:cs="Times New Roman"/>
          <w:b/>
          <w:sz w:val="24"/>
          <w:szCs w:val="24"/>
        </w:rPr>
      </w:pPr>
      <w:r w:rsidRPr="006B7629">
        <w:rPr>
          <w:rFonts w:ascii="Times New Roman" w:hAnsi="Times New Roman" w:cs="Times New Roman"/>
          <w:b/>
          <w:sz w:val="24"/>
          <w:szCs w:val="24"/>
        </w:rPr>
        <w:t xml:space="preserve">Sample Size </w:t>
      </w:r>
    </w:p>
    <w:p w:rsidR="006F6C04" w:rsidRPr="006B7629" w:rsidRDefault="006F6C04" w:rsidP="006B7629">
      <w:pPr>
        <w:spacing w:line="480" w:lineRule="auto"/>
        <w:ind w:firstLine="720"/>
        <w:rPr>
          <w:rFonts w:ascii="Times New Roman" w:hAnsi="Times New Roman" w:cs="Times New Roman"/>
          <w:sz w:val="24"/>
          <w:szCs w:val="24"/>
        </w:rPr>
      </w:pPr>
      <w:r w:rsidRPr="006B7629">
        <w:rPr>
          <w:rFonts w:ascii="Times New Roman" w:hAnsi="Times New Roman" w:cs="Times New Roman"/>
          <w:sz w:val="24"/>
          <w:szCs w:val="24"/>
        </w:rPr>
        <w:t>The participants of the sample were purely females. The participants were grouped into ESR and NSR groups. The sample size of the ESR group was 9 while the sample size of the NSR group was 11. Therefore, in summation, the sample size was 20. The age range for the participants was from 18 to 22, and the mean age was 19.65</w:t>
      </w:r>
      <w:r w:rsidR="00D70F59" w:rsidRPr="006B7629">
        <w:rPr>
          <w:rFonts w:ascii="Times New Roman" w:hAnsi="Times New Roman" w:cs="Times New Roman"/>
          <w:sz w:val="24"/>
          <w:szCs w:val="24"/>
        </w:rPr>
        <w:t xml:space="preserve"> (Lorenzetti, 2020)</w:t>
      </w:r>
      <w:r w:rsidRPr="006B7629">
        <w:rPr>
          <w:rFonts w:ascii="Times New Roman" w:hAnsi="Times New Roman" w:cs="Times New Roman"/>
          <w:sz w:val="24"/>
          <w:szCs w:val="24"/>
        </w:rPr>
        <w:t xml:space="preserve">. Another demographic variable that ought to be included about the participants is their ethnic backgrounds. </w:t>
      </w:r>
    </w:p>
    <w:p w:rsidR="006F6C04" w:rsidRPr="006B7629" w:rsidRDefault="006F6C04" w:rsidP="006B7629">
      <w:pPr>
        <w:spacing w:line="480" w:lineRule="auto"/>
        <w:rPr>
          <w:rFonts w:ascii="Times New Roman" w:hAnsi="Times New Roman" w:cs="Times New Roman"/>
          <w:b/>
          <w:sz w:val="24"/>
          <w:szCs w:val="24"/>
        </w:rPr>
      </w:pPr>
      <w:r w:rsidRPr="006B7629">
        <w:rPr>
          <w:rFonts w:ascii="Times New Roman" w:hAnsi="Times New Roman" w:cs="Times New Roman"/>
          <w:b/>
          <w:sz w:val="24"/>
          <w:szCs w:val="24"/>
        </w:rPr>
        <w:t xml:space="preserve">Data Analysis  </w:t>
      </w:r>
    </w:p>
    <w:p w:rsidR="006F6C04" w:rsidRPr="006B7629" w:rsidRDefault="006F6C04" w:rsidP="006B7629">
      <w:pPr>
        <w:spacing w:line="480" w:lineRule="auto"/>
        <w:ind w:firstLine="720"/>
        <w:rPr>
          <w:rFonts w:ascii="Times New Roman" w:hAnsi="Times New Roman" w:cs="Times New Roman"/>
          <w:sz w:val="24"/>
          <w:szCs w:val="24"/>
        </w:rPr>
      </w:pPr>
      <w:r w:rsidRPr="006B7629">
        <w:rPr>
          <w:rFonts w:ascii="Times New Roman" w:hAnsi="Times New Roman" w:cs="Times New Roman"/>
          <w:sz w:val="24"/>
          <w:szCs w:val="24"/>
        </w:rPr>
        <w:t xml:space="preserve">The data were analyzed using t-tests and Mann-Whitney tests. Since there were two groups, the comparisons of NSR and ESR groups at both days 1 and 7 were tested. Testing for day 1 comparisons was essential in determining whether there were group differences regarding their neurocognitive, biological, and psychosocial functioning without sleep restriction. Testing for the group comparisons for day 7 resulted in additional data that facilitated the examination of whether there was a difference between the NSR group, which was attaining decreased sleep quality and quantity, and the ESR group, which was not attaining decreased sleep quality and quantity. Sample t-tests were applied since the comparisons were of two groups with different </w:t>
      </w:r>
      <w:r w:rsidRPr="006B7629">
        <w:rPr>
          <w:rFonts w:ascii="Times New Roman" w:hAnsi="Times New Roman" w:cs="Times New Roman"/>
          <w:sz w:val="24"/>
          <w:szCs w:val="24"/>
        </w:rPr>
        <w:lastRenderedPageBreak/>
        <w:t xml:space="preserve">individuals, while the Mann-Whitney tests were used for computing analyses that involved variables without normality assumption. </w:t>
      </w:r>
    </w:p>
    <w:p w:rsidR="006F6C04" w:rsidRPr="006B7629" w:rsidRDefault="006F6C04" w:rsidP="006B7629">
      <w:pPr>
        <w:spacing w:line="480" w:lineRule="auto"/>
        <w:rPr>
          <w:rFonts w:ascii="Times New Roman" w:hAnsi="Times New Roman" w:cs="Times New Roman"/>
          <w:b/>
          <w:sz w:val="24"/>
          <w:szCs w:val="24"/>
        </w:rPr>
      </w:pPr>
      <w:r w:rsidRPr="006B7629">
        <w:rPr>
          <w:rFonts w:ascii="Times New Roman" w:hAnsi="Times New Roman" w:cs="Times New Roman"/>
          <w:b/>
          <w:sz w:val="24"/>
          <w:szCs w:val="24"/>
        </w:rPr>
        <w:t>Primary Findings of the Study</w:t>
      </w:r>
    </w:p>
    <w:p w:rsidR="006F6C04" w:rsidRPr="006B7629" w:rsidRDefault="006F6C04" w:rsidP="006B7629">
      <w:pPr>
        <w:spacing w:line="480" w:lineRule="auto"/>
        <w:ind w:firstLine="720"/>
        <w:rPr>
          <w:rFonts w:ascii="Times New Roman" w:hAnsi="Times New Roman" w:cs="Times New Roman"/>
          <w:sz w:val="24"/>
          <w:szCs w:val="24"/>
        </w:rPr>
      </w:pPr>
      <w:r w:rsidRPr="006B7629">
        <w:rPr>
          <w:rFonts w:ascii="Times New Roman" w:hAnsi="Times New Roman" w:cs="Times New Roman"/>
          <w:sz w:val="24"/>
          <w:szCs w:val="24"/>
        </w:rPr>
        <w:t xml:space="preserve">The findings of the research indicated a major elevation of IL-1β after sleep deprivation for a week and a significant difference in magnitude between IL-1β and sleep deprivation. The results of the research study also indicated that the mean depression level of the participants reduced immensely. There were also significant effects of fatigue, anxiety, and anger. In particular, there was a significant difference in the scores of sleep deprivation before and after. There were also higher scores of sleep deprivation after a week, while anger reduced after sleep deprivation.      </w:t>
      </w:r>
    </w:p>
    <w:p w:rsidR="006F6C04" w:rsidRPr="006B7629" w:rsidRDefault="006F6C04" w:rsidP="006B7629">
      <w:pPr>
        <w:spacing w:line="480" w:lineRule="auto"/>
        <w:rPr>
          <w:rFonts w:ascii="Times New Roman" w:hAnsi="Times New Roman" w:cs="Times New Roman"/>
          <w:b/>
          <w:sz w:val="24"/>
          <w:szCs w:val="24"/>
        </w:rPr>
      </w:pPr>
      <w:r w:rsidRPr="006B7629">
        <w:rPr>
          <w:rFonts w:ascii="Times New Roman" w:hAnsi="Times New Roman" w:cs="Times New Roman"/>
          <w:b/>
          <w:sz w:val="24"/>
          <w:szCs w:val="24"/>
        </w:rPr>
        <w:t xml:space="preserve">Whether the Study Supported the Hypothesis or Not  </w:t>
      </w:r>
    </w:p>
    <w:p w:rsidR="006F6C04" w:rsidRPr="006B7629" w:rsidRDefault="006F6C04" w:rsidP="006B7629">
      <w:pPr>
        <w:spacing w:line="480" w:lineRule="auto"/>
        <w:ind w:firstLine="720"/>
        <w:rPr>
          <w:rFonts w:ascii="Times New Roman" w:hAnsi="Times New Roman" w:cs="Times New Roman"/>
          <w:sz w:val="24"/>
          <w:szCs w:val="24"/>
        </w:rPr>
      </w:pPr>
      <w:r w:rsidRPr="006B7629">
        <w:rPr>
          <w:rFonts w:ascii="Times New Roman" w:hAnsi="Times New Roman" w:cs="Times New Roman"/>
          <w:sz w:val="24"/>
          <w:szCs w:val="24"/>
        </w:rPr>
        <w:t xml:space="preserve">The results of the study indicated that after deprivation of sleep, the ESR group had increased levels of anxiety and fatigue and reduced levels of depression and anger. By day 7, the ESR group participants had high levels of fatigue and anxiety. In general, the findings of the study showed that volitional deprivation of sleep had a distinct constellation of impacts compared to the non-volitional deprivation of sleep. Therefore, the research findings support the study's hypotheses.           </w:t>
      </w:r>
    </w:p>
    <w:p w:rsidR="006F6C04" w:rsidRPr="006B7629" w:rsidRDefault="006F6C04" w:rsidP="006B7629">
      <w:pPr>
        <w:spacing w:line="480" w:lineRule="auto"/>
        <w:rPr>
          <w:rFonts w:ascii="Times New Roman" w:hAnsi="Times New Roman" w:cs="Times New Roman"/>
          <w:b/>
          <w:sz w:val="24"/>
          <w:szCs w:val="24"/>
        </w:rPr>
      </w:pPr>
      <w:r w:rsidRPr="006B7629">
        <w:rPr>
          <w:rFonts w:ascii="Times New Roman" w:hAnsi="Times New Roman" w:cs="Times New Roman"/>
          <w:b/>
          <w:sz w:val="24"/>
          <w:szCs w:val="24"/>
        </w:rPr>
        <w:t>Strength of the Study</w:t>
      </w:r>
    </w:p>
    <w:p w:rsidR="006F6C04" w:rsidRPr="006B7629" w:rsidRDefault="006F6C04" w:rsidP="006B7629">
      <w:pPr>
        <w:spacing w:line="480" w:lineRule="auto"/>
        <w:ind w:firstLine="720"/>
        <w:rPr>
          <w:rFonts w:ascii="Times New Roman" w:hAnsi="Times New Roman" w:cs="Times New Roman"/>
          <w:sz w:val="24"/>
          <w:szCs w:val="24"/>
        </w:rPr>
      </w:pPr>
      <w:r w:rsidRPr="006B7629">
        <w:rPr>
          <w:rFonts w:ascii="Times New Roman" w:hAnsi="Times New Roman" w:cs="Times New Roman"/>
          <w:sz w:val="24"/>
          <w:szCs w:val="24"/>
        </w:rPr>
        <w:t xml:space="preserve">One of the strengths of the research study is that it provided comprehensive findings. Specifically, the researcher provided findings of both before sleep deprivation and after sleep deprivation, and this provided for better comparison.    </w:t>
      </w:r>
    </w:p>
    <w:p w:rsidR="006F6C04" w:rsidRPr="006B7629" w:rsidRDefault="006F6C04" w:rsidP="006B7629">
      <w:pPr>
        <w:spacing w:line="480" w:lineRule="auto"/>
        <w:rPr>
          <w:rFonts w:ascii="Times New Roman" w:hAnsi="Times New Roman" w:cs="Times New Roman"/>
          <w:b/>
          <w:sz w:val="24"/>
          <w:szCs w:val="24"/>
        </w:rPr>
      </w:pPr>
      <w:r w:rsidRPr="006B7629">
        <w:rPr>
          <w:rFonts w:ascii="Times New Roman" w:hAnsi="Times New Roman" w:cs="Times New Roman"/>
          <w:b/>
          <w:sz w:val="24"/>
          <w:szCs w:val="24"/>
        </w:rPr>
        <w:lastRenderedPageBreak/>
        <w:t>Limitation of the Study</w:t>
      </w:r>
    </w:p>
    <w:p w:rsidR="006F6C04" w:rsidRPr="006B7629" w:rsidRDefault="006F6C04" w:rsidP="006B7629">
      <w:pPr>
        <w:spacing w:line="480" w:lineRule="auto"/>
        <w:ind w:firstLine="720"/>
        <w:rPr>
          <w:rFonts w:ascii="Times New Roman" w:hAnsi="Times New Roman" w:cs="Times New Roman"/>
          <w:sz w:val="24"/>
          <w:szCs w:val="24"/>
        </w:rPr>
      </w:pPr>
      <w:r w:rsidRPr="006B7629">
        <w:rPr>
          <w:rFonts w:ascii="Times New Roman" w:hAnsi="Times New Roman" w:cs="Times New Roman"/>
          <w:sz w:val="24"/>
          <w:szCs w:val="24"/>
        </w:rPr>
        <w:t>Basically, this research study provided an examination of whether the deprivation of sleep changed an individual's cortisol, IL-1β as well as IL-6 means levels or not</w:t>
      </w:r>
      <w:r w:rsidR="00D70F59" w:rsidRPr="006B7629">
        <w:rPr>
          <w:rFonts w:ascii="Times New Roman" w:hAnsi="Times New Roman" w:cs="Times New Roman"/>
          <w:sz w:val="24"/>
          <w:szCs w:val="24"/>
        </w:rPr>
        <w:t xml:space="preserve"> (Lorenzetti, 2020)</w:t>
      </w:r>
      <w:r w:rsidRPr="006B7629">
        <w:rPr>
          <w:rFonts w:ascii="Times New Roman" w:hAnsi="Times New Roman" w:cs="Times New Roman"/>
          <w:sz w:val="24"/>
          <w:szCs w:val="24"/>
        </w:rPr>
        <w:t xml:space="preserve">. However, the research did not examine the sensory patterns of the biomarkers, which would have called for consistent as well as frequent saliva sample sampling on each day.  Therefore, the ability of the research to determine whether participants with natural sleep deprivation biomarker changes cannot be established. </w:t>
      </w:r>
    </w:p>
    <w:p w:rsidR="006F6C04" w:rsidRPr="006B7629" w:rsidRDefault="006F6C04" w:rsidP="006B7629">
      <w:pPr>
        <w:spacing w:line="480" w:lineRule="auto"/>
        <w:rPr>
          <w:rFonts w:ascii="Times New Roman" w:hAnsi="Times New Roman" w:cs="Times New Roman"/>
          <w:b/>
          <w:sz w:val="24"/>
          <w:szCs w:val="24"/>
        </w:rPr>
      </w:pPr>
      <w:r w:rsidRPr="006B7629">
        <w:rPr>
          <w:rFonts w:ascii="Times New Roman" w:hAnsi="Times New Roman" w:cs="Times New Roman"/>
          <w:b/>
          <w:sz w:val="24"/>
          <w:szCs w:val="24"/>
        </w:rPr>
        <w:t>Article 5</w:t>
      </w:r>
    </w:p>
    <w:p w:rsidR="006F6C04" w:rsidRPr="006B7629" w:rsidRDefault="006F6C04" w:rsidP="006B7629">
      <w:pPr>
        <w:spacing w:line="480" w:lineRule="auto"/>
        <w:rPr>
          <w:rFonts w:ascii="Times New Roman" w:hAnsi="Times New Roman" w:cs="Times New Roman"/>
          <w:b/>
          <w:sz w:val="24"/>
          <w:szCs w:val="24"/>
        </w:rPr>
      </w:pPr>
      <w:r w:rsidRPr="006B7629">
        <w:rPr>
          <w:rFonts w:ascii="Times New Roman" w:hAnsi="Times New Roman" w:cs="Times New Roman"/>
          <w:b/>
          <w:sz w:val="24"/>
          <w:szCs w:val="24"/>
        </w:rPr>
        <w:t xml:space="preserve">APA Formatted Reference  </w:t>
      </w:r>
    </w:p>
    <w:p w:rsidR="006F6C04" w:rsidRPr="006B7629" w:rsidRDefault="006F6C04" w:rsidP="006B7629">
      <w:pPr>
        <w:spacing w:line="480" w:lineRule="auto"/>
        <w:ind w:left="720" w:hanging="720"/>
        <w:rPr>
          <w:rFonts w:ascii="Times New Roman" w:hAnsi="Times New Roman" w:cs="Times New Roman"/>
          <w:sz w:val="24"/>
          <w:szCs w:val="24"/>
        </w:rPr>
      </w:pPr>
      <w:r w:rsidRPr="006B7629">
        <w:rPr>
          <w:rFonts w:ascii="Times New Roman" w:hAnsi="Times New Roman" w:cs="Times New Roman"/>
          <w:sz w:val="24"/>
          <w:szCs w:val="24"/>
        </w:rPr>
        <w:t xml:space="preserve">Valencia, J. A. Á., &amp; Le Gal, D. (2019). </w:t>
      </w:r>
      <w:proofErr w:type="gramStart"/>
      <w:r w:rsidRPr="006B7629">
        <w:rPr>
          <w:rFonts w:ascii="Times New Roman" w:hAnsi="Times New Roman" w:cs="Times New Roman"/>
          <w:sz w:val="24"/>
          <w:szCs w:val="24"/>
        </w:rPr>
        <w:t>Colombians' Sociocultural Representations of French and US Citizens.</w:t>
      </w:r>
      <w:proofErr w:type="gramEnd"/>
      <w:r w:rsidRPr="006B7629">
        <w:rPr>
          <w:rFonts w:ascii="Times New Roman" w:hAnsi="Times New Roman" w:cs="Times New Roman"/>
          <w:sz w:val="24"/>
          <w:szCs w:val="24"/>
        </w:rPr>
        <w:t xml:space="preserve"> </w:t>
      </w:r>
      <w:proofErr w:type="gramStart"/>
      <w:r w:rsidRPr="006B7629">
        <w:rPr>
          <w:rFonts w:ascii="Times New Roman" w:hAnsi="Times New Roman" w:cs="Times New Roman"/>
          <w:i/>
          <w:sz w:val="24"/>
          <w:szCs w:val="24"/>
        </w:rPr>
        <w:t>Journal of Intercultural Communication</w:t>
      </w:r>
      <w:r w:rsidRPr="006B7629">
        <w:rPr>
          <w:rFonts w:ascii="Times New Roman" w:hAnsi="Times New Roman" w:cs="Times New Roman"/>
          <w:sz w:val="24"/>
          <w:szCs w:val="24"/>
        </w:rPr>
        <w:t>, (51).</w:t>
      </w:r>
      <w:proofErr w:type="gramEnd"/>
    </w:p>
    <w:p w:rsidR="006F6C04" w:rsidRPr="006B7629" w:rsidRDefault="006F6C04" w:rsidP="006B7629">
      <w:pPr>
        <w:spacing w:line="480" w:lineRule="auto"/>
        <w:rPr>
          <w:rFonts w:ascii="Times New Roman" w:hAnsi="Times New Roman" w:cs="Times New Roman"/>
          <w:b/>
          <w:sz w:val="24"/>
          <w:szCs w:val="24"/>
        </w:rPr>
      </w:pPr>
      <w:r w:rsidRPr="006B7629">
        <w:rPr>
          <w:rFonts w:ascii="Times New Roman" w:hAnsi="Times New Roman" w:cs="Times New Roman"/>
          <w:b/>
          <w:sz w:val="24"/>
          <w:szCs w:val="24"/>
        </w:rPr>
        <w:t>Hypothesis</w:t>
      </w:r>
    </w:p>
    <w:p w:rsidR="006F6C04" w:rsidRPr="006B7629" w:rsidRDefault="006F6C04" w:rsidP="006B7629">
      <w:pPr>
        <w:spacing w:line="480" w:lineRule="auto"/>
        <w:ind w:firstLine="720"/>
        <w:rPr>
          <w:rFonts w:ascii="Times New Roman" w:hAnsi="Times New Roman" w:cs="Times New Roman"/>
          <w:sz w:val="24"/>
          <w:szCs w:val="24"/>
        </w:rPr>
      </w:pPr>
      <w:r w:rsidRPr="006B7629">
        <w:rPr>
          <w:rFonts w:ascii="Times New Roman" w:hAnsi="Times New Roman" w:cs="Times New Roman"/>
          <w:sz w:val="24"/>
          <w:szCs w:val="24"/>
        </w:rPr>
        <w:t xml:space="preserve">The stereotypes, as well as attitudes of the Columbians to the French and US citizens, are to a larger extent informed by cultural, economic, and social dimensions and disseminated by the media.  </w:t>
      </w:r>
    </w:p>
    <w:p w:rsidR="006F6C04" w:rsidRPr="006B7629" w:rsidRDefault="006F6C04" w:rsidP="006B7629">
      <w:pPr>
        <w:spacing w:line="480" w:lineRule="auto"/>
        <w:rPr>
          <w:rFonts w:ascii="Times New Roman" w:hAnsi="Times New Roman" w:cs="Times New Roman"/>
          <w:b/>
          <w:sz w:val="24"/>
          <w:szCs w:val="24"/>
        </w:rPr>
      </w:pPr>
      <w:r w:rsidRPr="006B7629">
        <w:rPr>
          <w:rFonts w:ascii="Times New Roman" w:hAnsi="Times New Roman" w:cs="Times New Roman"/>
          <w:b/>
          <w:sz w:val="24"/>
          <w:szCs w:val="24"/>
        </w:rPr>
        <w:t>Is the study experimental or non-experimental?</w:t>
      </w:r>
    </w:p>
    <w:p w:rsidR="006F6C04" w:rsidRPr="006B7629" w:rsidRDefault="006F6C04" w:rsidP="006B7629">
      <w:pPr>
        <w:spacing w:line="480" w:lineRule="auto"/>
        <w:ind w:firstLine="720"/>
        <w:rPr>
          <w:rFonts w:ascii="Times New Roman" w:hAnsi="Times New Roman" w:cs="Times New Roman"/>
          <w:sz w:val="24"/>
          <w:szCs w:val="24"/>
        </w:rPr>
      </w:pPr>
      <w:r w:rsidRPr="006B7629">
        <w:rPr>
          <w:rFonts w:ascii="Times New Roman" w:hAnsi="Times New Roman" w:cs="Times New Roman"/>
          <w:sz w:val="24"/>
          <w:szCs w:val="24"/>
        </w:rPr>
        <w:t xml:space="preserve">The research study was experimental. The independent variables in the research study were French and US citizens. These independent variables can be operationalized through sociocultural representations. The outcome variables of the study are the stereotypes and attitudes of the Columbians towards the French and US citizens. These outcome variables can be operationalized through the social, economic, and cultural backgrounds of the participants. </w:t>
      </w:r>
    </w:p>
    <w:p w:rsidR="006F6C04" w:rsidRPr="006B7629" w:rsidRDefault="006F6C04" w:rsidP="006B7629">
      <w:pPr>
        <w:spacing w:line="480" w:lineRule="auto"/>
        <w:rPr>
          <w:rFonts w:ascii="Times New Roman" w:hAnsi="Times New Roman" w:cs="Times New Roman"/>
          <w:b/>
          <w:sz w:val="24"/>
          <w:szCs w:val="24"/>
        </w:rPr>
      </w:pPr>
      <w:r w:rsidRPr="006B7629">
        <w:rPr>
          <w:rFonts w:ascii="Times New Roman" w:hAnsi="Times New Roman" w:cs="Times New Roman"/>
          <w:b/>
          <w:sz w:val="24"/>
          <w:szCs w:val="24"/>
        </w:rPr>
        <w:lastRenderedPageBreak/>
        <w:t>Sample Size</w:t>
      </w:r>
    </w:p>
    <w:p w:rsidR="006F6C04" w:rsidRPr="006B7629" w:rsidRDefault="006F6C04" w:rsidP="006B7629">
      <w:pPr>
        <w:spacing w:line="480" w:lineRule="auto"/>
        <w:ind w:firstLine="720"/>
        <w:rPr>
          <w:rFonts w:ascii="Times New Roman" w:hAnsi="Times New Roman" w:cs="Times New Roman"/>
          <w:sz w:val="24"/>
          <w:szCs w:val="24"/>
        </w:rPr>
      </w:pPr>
      <w:r w:rsidRPr="006B7629">
        <w:rPr>
          <w:rFonts w:ascii="Times New Roman" w:hAnsi="Times New Roman" w:cs="Times New Roman"/>
          <w:sz w:val="24"/>
          <w:szCs w:val="24"/>
        </w:rPr>
        <w:t>The sample size of the research study was 200 individuals, out of which 116 were females while 84 were male. The research participants were taken from various social strata, and their ages ranged from 17 to 60</w:t>
      </w:r>
      <w:r w:rsidR="006D744A" w:rsidRPr="006B7629">
        <w:rPr>
          <w:rFonts w:ascii="Times New Roman" w:hAnsi="Times New Roman" w:cs="Times New Roman"/>
          <w:sz w:val="24"/>
          <w:szCs w:val="24"/>
        </w:rPr>
        <w:t xml:space="preserve"> (Valencia &amp; Le Gal, 2019)</w:t>
      </w:r>
      <w:r w:rsidRPr="006B7629">
        <w:rPr>
          <w:rFonts w:ascii="Times New Roman" w:hAnsi="Times New Roman" w:cs="Times New Roman"/>
          <w:sz w:val="24"/>
          <w:szCs w:val="24"/>
        </w:rPr>
        <w:t xml:space="preserve">. Medellin was the setting of the research. This is a Columbian city that is a tourist attraction location for a number of tourists both national and foreign and therefore there is a high possibility all the participants were not native Columbians. Other demographic variables that ought to have been detailed in the research study include the specific nationalities and cultural backgrounds of their research participants as well as their educational backgrounds. The professions of the research participants should also have been included. </w:t>
      </w:r>
    </w:p>
    <w:p w:rsidR="006F6C04" w:rsidRPr="006B7629" w:rsidRDefault="006F6C04" w:rsidP="006B7629">
      <w:pPr>
        <w:spacing w:line="480" w:lineRule="auto"/>
        <w:rPr>
          <w:rFonts w:ascii="Times New Roman" w:hAnsi="Times New Roman" w:cs="Times New Roman"/>
          <w:b/>
          <w:sz w:val="24"/>
          <w:szCs w:val="24"/>
        </w:rPr>
      </w:pPr>
      <w:r w:rsidRPr="006B7629">
        <w:rPr>
          <w:rFonts w:ascii="Times New Roman" w:hAnsi="Times New Roman" w:cs="Times New Roman"/>
          <w:b/>
          <w:sz w:val="24"/>
          <w:szCs w:val="24"/>
        </w:rPr>
        <w:t>Data Analysis</w:t>
      </w:r>
    </w:p>
    <w:p w:rsidR="006F6C04" w:rsidRPr="006B7629" w:rsidRDefault="006F6C04" w:rsidP="006B7629">
      <w:pPr>
        <w:spacing w:line="480" w:lineRule="auto"/>
        <w:ind w:firstLine="720"/>
        <w:rPr>
          <w:rFonts w:ascii="Times New Roman" w:hAnsi="Times New Roman" w:cs="Times New Roman"/>
          <w:sz w:val="24"/>
          <w:szCs w:val="24"/>
        </w:rPr>
      </w:pPr>
      <w:r w:rsidRPr="006B7629">
        <w:rPr>
          <w:rFonts w:ascii="Times New Roman" w:hAnsi="Times New Roman" w:cs="Times New Roman"/>
          <w:sz w:val="24"/>
          <w:szCs w:val="24"/>
        </w:rPr>
        <w:t xml:space="preserve">Data were analyzed using semantic analysis. Specifically, semantic analysis was applied in analyzing the sociocultural representations of citizens from both US and France. Semantic analysis was purposely done to ensure that lexical units belonging to similar domains were grouped together and also to determine the relationship that existed between these units. The specific semantic analysis technique used was the UCREL Semantic Analysis System, which is a framework created by Lancaster University in conducting textual semantic analysis. </w:t>
      </w:r>
    </w:p>
    <w:p w:rsidR="006F6C04" w:rsidRPr="006B7629" w:rsidRDefault="006F6C04" w:rsidP="006B7629">
      <w:pPr>
        <w:spacing w:line="480" w:lineRule="auto"/>
        <w:rPr>
          <w:rFonts w:ascii="Times New Roman" w:hAnsi="Times New Roman" w:cs="Times New Roman"/>
          <w:b/>
          <w:sz w:val="24"/>
          <w:szCs w:val="24"/>
        </w:rPr>
      </w:pPr>
      <w:r w:rsidRPr="006B7629">
        <w:rPr>
          <w:rFonts w:ascii="Times New Roman" w:hAnsi="Times New Roman" w:cs="Times New Roman"/>
          <w:b/>
          <w:sz w:val="24"/>
          <w:szCs w:val="24"/>
        </w:rPr>
        <w:t>Primary Findings of the Study</w:t>
      </w:r>
    </w:p>
    <w:p w:rsidR="006F6C04" w:rsidRPr="006B7629" w:rsidRDefault="006F6C04" w:rsidP="006B7629">
      <w:pPr>
        <w:spacing w:line="480" w:lineRule="auto"/>
        <w:ind w:firstLine="720"/>
        <w:rPr>
          <w:rFonts w:ascii="Times New Roman" w:hAnsi="Times New Roman" w:cs="Times New Roman"/>
          <w:sz w:val="24"/>
          <w:szCs w:val="24"/>
        </w:rPr>
      </w:pPr>
      <w:r w:rsidRPr="006B7629">
        <w:rPr>
          <w:rFonts w:ascii="Times New Roman" w:hAnsi="Times New Roman" w:cs="Times New Roman"/>
          <w:sz w:val="24"/>
          <w:szCs w:val="24"/>
        </w:rPr>
        <w:t>The participants were able to characterize the Americans using 1999 descriptions and 1998 descriptions for the French</w:t>
      </w:r>
      <w:r w:rsidR="006D744A" w:rsidRPr="006B7629">
        <w:rPr>
          <w:rFonts w:ascii="Times New Roman" w:hAnsi="Times New Roman" w:cs="Times New Roman"/>
          <w:sz w:val="24"/>
          <w:szCs w:val="24"/>
        </w:rPr>
        <w:t xml:space="preserve"> (Valencia &amp; Le Gal, 2019)</w:t>
      </w:r>
      <w:r w:rsidRPr="006B7629">
        <w:rPr>
          <w:rFonts w:ascii="Times New Roman" w:hAnsi="Times New Roman" w:cs="Times New Roman"/>
          <w:sz w:val="24"/>
          <w:szCs w:val="24"/>
        </w:rPr>
        <w:t xml:space="preserve">. Some of these descriptions were tall, Hollywood, white, rich, obese, and blond. Tall is the most common description used in describing the Americans, while Eiffel Tower is the most common description for the </w:t>
      </w:r>
      <w:proofErr w:type="gramStart"/>
      <w:r w:rsidRPr="006B7629">
        <w:rPr>
          <w:rFonts w:ascii="Times New Roman" w:hAnsi="Times New Roman" w:cs="Times New Roman"/>
          <w:sz w:val="24"/>
          <w:szCs w:val="24"/>
        </w:rPr>
        <w:t>French.</w:t>
      </w:r>
      <w:proofErr w:type="gramEnd"/>
      <w:r w:rsidRPr="006B7629">
        <w:rPr>
          <w:rFonts w:ascii="Times New Roman" w:hAnsi="Times New Roman" w:cs="Times New Roman"/>
          <w:sz w:val="24"/>
          <w:szCs w:val="24"/>
        </w:rPr>
        <w:t xml:space="preserve"> </w:t>
      </w:r>
      <w:r w:rsidRPr="006B7629">
        <w:rPr>
          <w:rFonts w:ascii="Times New Roman" w:hAnsi="Times New Roman" w:cs="Times New Roman"/>
          <w:sz w:val="24"/>
          <w:szCs w:val="24"/>
        </w:rPr>
        <w:lastRenderedPageBreak/>
        <w:t xml:space="preserve">Other descriptions for the French people are tall, beautiful, clever, elegant, romantic, and perfume. In addition, the Americans are perceived as rich, powerful, damaging, and belligerent.     </w:t>
      </w:r>
    </w:p>
    <w:p w:rsidR="006F6C04" w:rsidRPr="006B7629" w:rsidRDefault="006F6C04" w:rsidP="006B7629">
      <w:pPr>
        <w:spacing w:line="480" w:lineRule="auto"/>
        <w:rPr>
          <w:rFonts w:ascii="Times New Roman" w:hAnsi="Times New Roman" w:cs="Times New Roman"/>
          <w:b/>
          <w:sz w:val="24"/>
          <w:szCs w:val="24"/>
        </w:rPr>
      </w:pPr>
      <w:r w:rsidRPr="006B7629">
        <w:rPr>
          <w:rFonts w:ascii="Times New Roman" w:hAnsi="Times New Roman" w:cs="Times New Roman"/>
          <w:b/>
          <w:sz w:val="24"/>
          <w:szCs w:val="24"/>
        </w:rPr>
        <w:t xml:space="preserve">Whether the Study Supported the Hypothesis or Not  </w:t>
      </w:r>
    </w:p>
    <w:p w:rsidR="006F6C04" w:rsidRPr="006B7629" w:rsidRDefault="006F6C04" w:rsidP="006B7629">
      <w:pPr>
        <w:spacing w:line="480" w:lineRule="auto"/>
        <w:ind w:firstLine="720"/>
        <w:rPr>
          <w:rFonts w:ascii="Times New Roman" w:hAnsi="Times New Roman" w:cs="Times New Roman"/>
          <w:sz w:val="24"/>
          <w:szCs w:val="24"/>
        </w:rPr>
      </w:pPr>
      <w:r w:rsidRPr="006B7629">
        <w:rPr>
          <w:rFonts w:ascii="Times New Roman" w:hAnsi="Times New Roman" w:cs="Times New Roman"/>
          <w:sz w:val="24"/>
          <w:szCs w:val="24"/>
        </w:rPr>
        <w:t xml:space="preserve">The study findings supported the hypothesis of the study because the authors found that there was great evidence showing that attitudes and stereotypes towards the Americans and French were highly contributed by the social, political as well as culture of these nations. </w:t>
      </w:r>
    </w:p>
    <w:p w:rsidR="006F6C04" w:rsidRPr="006B7629" w:rsidRDefault="006F6C04" w:rsidP="006B7629">
      <w:pPr>
        <w:spacing w:line="480" w:lineRule="auto"/>
        <w:rPr>
          <w:rFonts w:ascii="Times New Roman" w:hAnsi="Times New Roman" w:cs="Times New Roman"/>
          <w:b/>
          <w:sz w:val="24"/>
          <w:szCs w:val="24"/>
        </w:rPr>
      </w:pPr>
      <w:r w:rsidRPr="006B7629">
        <w:rPr>
          <w:rFonts w:ascii="Times New Roman" w:hAnsi="Times New Roman" w:cs="Times New Roman"/>
          <w:b/>
          <w:sz w:val="24"/>
          <w:szCs w:val="24"/>
        </w:rPr>
        <w:t>Strength of the Study</w:t>
      </w:r>
    </w:p>
    <w:p w:rsidR="006F6C04" w:rsidRPr="006B7629" w:rsidRDefault="006F6C04" w:rsidP="006B7629">
      <w:pPr>
        <w:spacing w:line="480" w:lineRule="auto"/>
        <w:ind w:firstLine="720"/>
        <w:rPr>
          <w:rFonts w:ascii="Times New Roman" w:hAnsi="Times New Roman" w:cs="Times New Roman"/>
          <w:sz w:val="24"/>
          <w:szCs w:val="24"/>
        </w:rPr>
      </w:pPr>
      <w:r w:rsidRPr="006B7629">
        <w:rPr>
          <w:rFonts w:ascii="Times New Roman" w:hAnsi="Times New Roman" w:cs="Times New Roman"/>
          <w:sz w:val="24"/>
          <w:szCs w:val="24"/>
        </w:rPr>
        <w:t xml:space="preserve">One of the strengths of this research study is that it was a practical study, and therefore the information presented for obtained primarily from the research participants. Hence the information is both relevant and credible. </w:t>
      </w:r>
    </w:p>
    <w:p w:rsidR="006F6C04" w:rsidRPr="006B7629" w:rsidRDefault="006F6C04" w:rsidP="006B7629">
      <w:pPr>
        <w:spacing w:line="480" w:lineRule="auto"/>
        <w:rPr>
          <w:rFonts w:ascii="Times New Roman" w:hAnsi="Times New Roman" w:cs="Times New Roman"/>
          <w:b/>
          <w:sz w:val="24"/>
          <w:szCs w:val="24"/>
        </w:rPr>
      </w:pPr>
      <w:r w:rsidRPr="006B7629">
        <w:rPr>
          <w:rFonts w:ascii="Times New Roman" w:hAnsi="Times New Roman" w:cs="Times New Roman"/>
          <w:b/>
          <w:sz w:val="24"/>
          <w:szCs w:val="24"/>
        </w:rPr>
        <w:t>Limitation of the Study</w:t>
      </w:r>
    </w:p>
    <w:p w:rsidR="006F6C04" w:rsidRPr="006B7629" w:rsidRDefault="006F6C04" w:rsidP="006B7629">
      <w:pPr>
        <w:spacing w:line="480" w:lineRule="auto"/>
        <w:ind w:firstLine="720"/>
        <w:rPr>
          <w:rFonts w:ascii="Times New Roman" w:hAnsi="Times New Roman" w:cs="Times New Roman"/>
          <w:sz w:val="24"/>
          <w:szCs w:val="24"/>
        </w:rPr>
      </w:pPr>
      <w:r w:rsidRPr="006B7629">
        <w:rPr>
          <w:rFonts w:ascii="Times New Roman" w:hAnsi="Times New Roman" w:cs="Times New Roman"/>
          <w:sz w:val="24"/>
          <w:szCs w:val="24"/>
        </w:rPr>
        <w:t xml:space="preserve">One of the limitations of this research study is that the questionnaires were administered in Spanish. This might be a disadvantage to individuals who are not Spanish, and hence the results may not be inclusive.  </w:t>
      </w:r>
    </w:p>
    <w:p w:rsidR="006F6C04" w:rsidRPr="006B7629" w:rsidRDefault="006F6C04" w:rsidP="006B7629">
      <w:pPr>
        <w:spacing w:line="480" w:lineRule="auto"/>
        <w:jc w:val="center"/>
        <w:rPr>
          <w:rFonts w:ascii="Times New Roman" w:hAnsi="Times New Roman" w:cs="Times New Roman"/>
          <w:b/>
          <w:sz w:val="24"/>
          <w:szCs w:val="24"/>
        </w:rPr>
      </w:pPr>
      <w:r w:rsidRPr="006B7629">
        <w:rPr>
          <w:rFonts w:ascii="Times New Roman" w:hAnsi="Times New Roman" w:cs="Times New Roman"/>
          <w:b/>
          <w:sz w:val="24"/>
          <w:szCs w:val="24"/>
        </w:rPr>
        <w:t>Conclusion</w:t>
      </w:r>
    </w:p>
    <w:p w:rsidR="006F6C04" w:rsidRPr="006B7629" w:rsidRDefault="006F6C04" w:rsidP="006B7629">
      <w:pPr>
        <w:spacing w:line="480" w:lineRule="auto"/>
        <w:ind w:firstLine="720"/>
        <w:rPr>
          <w:rFonts w:ascii="Times New Roman" w:hAnsi="Times New Roman" w:cs="Times New Roman"/>
          <w:sz w:val="24"/>
          <w:szCs w:val="24"/>
        </w:rPr>
      </w:pPr>
      <w:r w:rsidRPr="006B7629">
        <w:rPr>
          <w:rFonts w:ascii="Times New Roman" w:hAnsi="Times New Roman" w:cs="Times New Roman"/>
          <w:sz w:val="24"/>
          <w:szCs w:val="24"/>
        </w:rPr>
        <w:t xml:space="preserve">In summation, psychology is a multifaceted discipline comprising several sub-disciplines, which include cognitive processes, human development, and social behavior. In addition, psychology exists in different perspectives including behaviorism, cognitive, psychodynamic, biological, and sociocultural. The behaviorism approach holds that people learn behaviors by interacting with the environment in a process referred to as conditioning. Cognitive psychology aims at studying the human mind as a processor of information. The psychodynamic approach </w:t>
      </w:r>
      <w:r w:rsidRPr="006B7629">
        <w:rPr>
          <w:rFonts w:ascii="Times New Roman" w:hAnsi="Times New Roman" w:cs="Times New Roman"/>
          <w:sz w:val="24"/>
          <w:szCs w:val="24"/>
        </w:rPr>
        <w:lastRenderedPageBreak/>
        <w:t xml:space="preserve">assumes that unconscious motives affect people's feelings and behavior and that people's adulthood behaviors, as well as feelings, are rooted in their experiences of childhood. The biological approach focuses on the examination of the relationship that exists between the mind and body and heredity impact on human behavior. </w:t>
      </w:r>
      <w:r w:rsidR="001B302D" w:rsidRPr="006B7629">
        <w:rPr>
          <w:rFonts w:ascii="Times New Roman" w:hAnsi="Times New Roman" w:cs="Times New Roman"/>
          <w:sz w:val="24"/>
          <w:szCs w:val="24"/>
        </w:rPr>
        <w:t>The sociocultural approach of psychology focuses on how societal contributions affect personal development</w:t>
      </w:r>
      <w:r w:rsidRPr="006B7629">
        <w:rPr>
          <w:rFonts w:ascii="Times New Roman" w:hAnsi="Times New Roman" w:cs="Times New Roman"/>
          <w:sz w:val="24"/>
          <w:szCs w:val="24"/>
        </w:rPr>
        <w:t xml:space="preserve">.   </w:t>
      </w:r>
    </w:p>
    <w:p w:rsidR="006B7629" w:rsidRDefault="006B7629" w:rsidP="006B7629">
      <w:pPr>
        <w:spacing w:line="480" w:lineRule="auto"/>
        <w:jc w:val="center"/>
        <w:rPr>
          <w:rFonts w:ascii="Times New Roman" w:hAnsi="Times New Roman" w:cs="Times New Roman"/>
          <w:b/>
          <w:sz w:val="24"/>
          <w:szCs w:val="24"/>
        </w:rPr>
      </w:pPr>
    </w:p>
    <w:p w:rsidR="006B7629" w:rsidRDefault="006B7629" w:rsidP="006B7629">
      <w:pPr>
        <w:spacing w:line="480" w:lineRule="auto"/>
        <w:jc w:val="center"/>
        <w:rPr>
          <w:rFonts w:ascii="Times New Roman" w:hAnsi="Times New Roman" w:cs="Times New Roman"/>
          <w:b/>
          <w:sz w:val="24"/>
          <w:szCs w:val="24"/>
        </w:rPr>
      </w:pPr>
    </w:p>
    <w:p w:rsidR="006B7629" w:rsidRDefault="006B7629" w:rsidP="006B7629">
      <w:pPr>
        <w:spacing w:line="480" w:lineRule="auto"/>
        <w:jc w:val="center"/>
        <w:rPr>
          <w:rFonts w:ascii="Times New Roman" w:hAnsi="Times New Roman" w:cs="Times New Roman"/>
          <w:b/>
          <w:sz w:val="24"/>
          <w:szCs w:val="24"/>
        </w:rPr>
      </w:pPr>
    </w:p>
    <w:p w:rsidR="006B7629" w:rsidRDefault="006B7629" w:rsidP="006B7629">
      <w:pPr>
        <w:spacing w:line="480" w:lineRule="auto"/>
        <w:jc w:val="center"/>
        <w:rPr>
          <w:rFonts w:ascii="Times New Roman" w:hAnsi="Times New Roman" w:cs="Times New Roman"/>
          <w:b/>
          <w:sz w:val="24"/>
          <w:szCs w:val="24"/>
        </w:rPr>
      </w:pPr>
    </w:p>
    <w:p w:rsidR="006B7629" w:rsidRDefault="006B7629" w:rsidP="006B7629">
      <w:pPr>
        <w:spacing w:line="480" w:lineRule="auto"/>
        <w:jc w:val="center"/>
        <w:rPr>
          <w:rFonts w:ascii="Times New Roman" w:hAnsi="Times New Roman" w:cs="Times New Roman"/>
          <w:b/>
          <w:sz w:val="24"/>
          <w:szCs w:val="24"/>
        </w:rPr>
      </w:pPr>
    </w:p>
    <w:p w:rsidR="006B7629" w:rsidRDefault="006B7629" w:rsidP="006B7629">
      <w:pPr>
        <w:spacing w:line="480" w:lineRule="auto"/>
        <w:jc w:val="center"/>
        <w:rPr>
          <w:rFonts w:ascii="Times New Roman" w:hAnsi="Times New Roman" w:cs="Times New Roman"/>
          <w:b/>
          <w:sz w:val="24"/>
          <w:szCs w:val="24"/>
        </w:rPr>
      </w:pPr>
    </w:p>
    <w:p w:rsidR="006B7629" w:rsidRDefault="006B7629" w:rsidP="006B7629">
      <w:pPr>
        <w:spacing w:line="480" w:lineRule="auto"/>
        <w:jc w:val="center"/>
        <w:rPr>
          <w:rFonts w:ascii="Times New Roman" w:hAnsi="Times New Roman" w:cs="Times New Roman"/>
          <w:b/>
          <w:sz w:val="24"/>
          <w:szCs w:val="24"/>
        </w:rPr>
      </w:pPr>
    </w:p>
    <w:p w:rsidR="006B7629" w:rsidRDefault="006B7629" w:rsidP="006B7629">
      <w:pPr>
        <w:spacing w:line="480" w:lineRule="auto"/>
        <w:jc w:val="center"/>
        <w:rPr>
          <w:rFonts w:ascii="Times New Roman" w:hAnsi="Times New Roman" w:cs="Times New Roman"/>
          <w:b/>
          <w:sz w:val="24"/>
          <w:szCs w:val="24"/>
        </w:rPr>
      </w:pPr>
    </w:p>
    <w:p w:rsidR="006B7629" w:rsidRDefault="006B7629" w:rsidP="006B7629">
      <w:pPr>
        <w:spacing w:line="480" w:lineRule="auto"/>
        <w:jc w:val="center"/>
        <w:rPr>
          <w:rFonts w:ascii="Times New Roman" w:hAnsi="Times New Roman" w:cs="Times New Roman"/>
          <w:b/>
          <w:sz w:val="24"/>
          <w:szCs w:val="24"/>
        </w:rPr>
      </w:pPr>
    </w:p>
    <w:p w:rsidR="006B7629" w:rsidRDefault="006B7629" w:rsidP="006B7629">
      <w:pPr>
        <w:spacing w:line="480" w:lineRule="auto"/>
        <w:jc w:val="center"/>
        <w:rPr>
          <w:rFonts w:ascii="Times New Roman" w:hAnsi="Times New Roman" w:cs="Times New Roman"/>
          <w:b/>
          <w:sz w:val="24"/>
          <w:szCs w:val="24"/>
        </w:rPr>
      </w:pPr>
    </w:p>
    <w:p w:rsidR="006B7629" w:rsidRDefault="006B7629" w:rsidP="006B7629">
      <w:pPr>
        <w:spacing w:line="480" w:lineRule="auto"/>
        <w:jc w:val="center"/>
        <w:rPr>
          <w:rFonts w:ascii="Times New Roman" w:hAnsi="Times New Roman" w:cs="Times New Roman"/>
          <w:b/>
          <w:sz w:val="24"/>
          <w:szCs w:val="24"/>
        </w:rPr>
      </w:pPr>
    </w:p>
    <w:p w:rsidR="006B7629" w:rsidRDefault="006B7629" w:rsidP="006B7629">
      <w:pPr>
        <w:spacing w:line="480" w:lineRule="auto"/>
        <w:jc w:val="center"/>
        <w:rPr>
          <w:rFonts w:ascii="Times New Roman" w:hAnsi="Times New Roman" w:cs="Times New Roman"/>
          <w:b/>
          <w:sz w:val="24"/>
          <w:szCs w:val="24"/>
        </w:rPr>
      </w:pPr>
    </w:p>
    <w:p w:rsidR="006B7629" w:rsidRDefault="006B7629" w:rsidP="006B7629">
      <w:pPr>
        <w:spacing w:line="480" w:lineRule="auto"/>
        <w:jc w:val="center"/>
        <w:rPr>
          <w:rFonts w:ascii="Times New Roman" w:hAnsi="Times New Roman" w:cs="Times New Roman"/>
          <w:b/>
          <w:sz w:val="24"/>
          <w:szCs w:val="24"/>
        </w:rPr>
      </w:pPr>
    </w:p>
    <w:p w:rsidR="007A1D2B" w:rsidRPr="006B7629" w:rsidRDefault="006D744A" w:rsidP="006B7629">
      <w:pPr>
        <w:spacing w:line="480" w:lineRule="auto"/>
        <w:jc w:val="center"/>
        <w:rPr>
          <w:rFonts w:ascii="Times New Roman" w:hAnsi="Times New Roman" w:cs="Times New Roman"/>
          <w:b/>
          <w:sz w:val="24"/>
          <w:szCs w:val="24"/>
        </w:rPr>
      </w:pPr>
      <w:r w:rsidRPr="006B7629">
        <w:rPr>
          <w:rFonts w:ascii="Times New Roman" w:hAnsi="Times New Roman" w:cs="Times New Roman"/>
          <w:b/>
          <w:sz w:val="24"/>
          <w:szCs w:val="24"/>
        </w:rPr>
        <w:lastRenderedPageBreak/>
        <w:t>References</w:t>
      </w:r>
    </w:p>
    <w:p w:rsidR="007A1D2B" w:rsidRPr="006B7629" w:rsidRDefault="007A1D2B" w:rsidP="006B7629">
      <w:pPr>
        <w:spacing w:line="480" w:lineRule="auto"/>
        <w:ind w:left="720" w:hanging="720"/>
        <w:rPr>
          <w:rFonts w:ascii="Times New Roman" w:hAnsi="Times New Roman" w:cs="Times New Roman"/>
          <w:sz w:val="24"/>
          <w:szCs w:val="24"/>
        </w:rPr>
      </w:pPr>
      <w:proofErr w:type="gramStart"/>
      <w:r w:rsidRPr="006B7629">
        <w:rPr>
          <w:rFonts w:ascii="Times New Roman" w:hAnsi="Times New Roman" w:cs="Times New Roman"/>
          <w:sz w:val="24"/>
          <w:szCs w:val="24"/>
        </w:rPr>
        <w:t>Archer, T., Jansson, B., Olsen, K. &amp; Erixon, R. M. (2021).</w:t>
      </w:r>
      <w:proofErr w:type="gramEnd"/>
      <w:r w:rsidRPr="006B7629">
        <w:rPr>
          <w:rFonts w:ascii="Times New Roman" w:hAnsi="Times New Roman" w:cs="Times New Roman"/>
          <w:sz w:val="24"/>
          <w:szCs w:val="24"/>
        </w:rPr>
        <w:t xml:space="preserve"> </w:t>
      </w:r>
      <w:proofErr w:type="gramStart"/>
      <w:r w:rsidRPr="006B7629">
        <w:rPr>
          <w:rFonts w:ascii="Times New Roman" w:hAnsi="Times New Roman" w:cs="Times New Roman"/>
          <w:sz w:val="24"/>
          <w:szCs w:val="24"/>
        </w:rPr>
        <w:t xml:space="preserve">Cognitive Performance as a Function of Job Match Logic Aptitude Test. </w:t>
      </w:r>
      <w:r w:rsidRPr="006B7629">
        <w:rPr>
          <w:rFonts w:ascii="Times New Roman" w:hAnsi="Times New Roman" w:cs="Times New Roman"/>
          <w:i/>
          <w:sz w:val="24"/>
          <w:szCs w:val="24"/>
        </w:rPr>
        <w:t>International Journal of School and Cognitive Psychology</w:t>
      </w:r>
      <w:r w:rsidRPr="006B7629">
        <w:rPr>
          <w:rFonts w:ascii="Times New Roman" w:hAnsi="Times New Roman" w:cs="Times New Roman"/>
          <w:sz w:val="24"/>
          <w:szCs w:val="24"/>
        </w:rPr>
        <w:t>.</w:t>
      </w:r>
      <w:proofErr w:type="gramEnd"/>
    </w:p>
    <w:p w:rsidR="007A1D2B" w:rsidRPr="006B7629" w:rsidRDefault="007A1D2B" w:rsidP="006B7629">
      <w:pPr>
        <w:spacing w:line="480" w:lineRule="auto"/>
        <w:ind w:left="720" w:hanging="720"/>
        <w:rPr>
          <w:rFonts w:ascii="Times New Roman" w:hAnsi="Times New Roman" w:cs="Times New Roman"/>
          <w:sz w:val="24"/>
          <w:szCs w:val="24"/>
        </w:rPr>
      </w:pPr>
      <w:proofErr w:type="gramStart"/>
      <w:r w:rsidRPr="006B7629">
        <w:rPr>
          <w:rFonts w:ascii="Times New Roman" w:hAnsi="Times New Roman" w:cs="Times New Roman"/>
          <w:sz w:val="24"/>
          <w:szCs w:val="24"/>
        </w:rPr>
        <w:t>Cilliers, F. (2017).</w:t>
      </w:r>
      <w:proofErr w:type="gramEnd"/>
      <w:r w:rsidRPr="006B7629">
        <w:rPr>
          <w:rFonts w:ascii="Times New Roman" w:hAnsi="Times New Roman" w:cs="Times New Roman"/>
          <w:sz w:val="24"/>
          <w:szCs w:val="24"/>
        </w:rPr>
        <w:t xml:space="preserve"> </w:t>
      </w:r>
      <w:proofErr w:type="gramStart"/>
      <w:r w:rsidRPr="006B7629">
        <w:rPr>
          <w:rFonts w:ascii="Times New Roman" w:hAnsi="Times New Roman" w:cs="Times New Roman"/>
          <w:sz w:val="24"/>
          <w:szCs w:val="24"/>
        </w:rPr>
        <w:t>The systems psychodynamic role identity of academic research supervisors.</w:t>
      </w:r>
      <w:proofErr w:type="gramEnd"/>
      <w:r w:rsidRPr="006B7629">
        <w:rPr>
          <w:rFonts w:ascii="Times New Roman" w:hAnsi="Times New Roman" w:cs="Times New Roman"/>
          <w:sz w:val="24"/>
          <w:szCs w:val="24"/>
        </w:rPr>
        <w:t xml:space="preserve"> </w:t>
      </w:r>
      <w:r w:rsidRPr="006B7629">
        <w:rPr>
          <w:rFonts w:ascii="Times New Roman" w:hAnsi="Times New Roman" w:cs="Times New Roman"/>
          <w:i/>
          <w:sz w:val="24"/>
          <w:szCs w:val="24"/>
        </w:rPr>
        <w:t>South African Journal of Higher Education</w:t>
      </w:r>
      <w:r w:rsidRPr="006B7629">
        <w:rPr>
          <w:rFonts w:ascii="Times New Roman" w:hAnsi="Times New Roman" w:cs="Times New Roman"/>
          <w:sz w:val="24"/>
          <w:szCs w:val="24"/>
        </w:rPr>
        <w:t>, 31(1), 29-49.</w:t>
      </w:r>
    </w:p>
    <w:p w:rsidR="007A1D2B" w:rsidRPr="006B7629" w:rsidRDefault="007A1D2B" w:rsidP="006B7629">
      <w:pPr>
        <w:spacing w:line="480" w:lineRule="auto"/>
        <w:ind w:left="720" w:hanging="720"/>
        <w:rPr>
          <w:rFonts w:ascii="Times New Roman" w:hAnsi="Times New Roman" w:cs="Times New Roman"/>
          <w:sz w:val="24"/>
          <w:szCs w:val="24"/>
        </w:rPr>
      </w:pPr>
      <w:proofErr w:type="gramStart"/>
      <w:r w:rsidRPr="006B7629">
        <w:rPr>
          <w:rFonts w:ascii="Times New Roman" w:hAnsi="Times New Roman" w:cs="Times New Roman"/>
          <w:sz w:val="24"/>
          <w:szCs w:val="24"/>
        </w:rPr>
        <w:t>Kaplan, D. E. (2018).</w:t>
      </w:r>
      <w:proofErr w:type="gramEnd"/>
      <w:r w:rsidRPr="006B7629">
        <w:rPr>
          <w:rFonts w:ascii="Times New Roman" w:hAnsi="Times New Roman" w:cs="Times New Roman"/>
          <w:sz w:val="24"/>
          <w:szCs w:val="24"/>
        </w:rPr>
        <w:t xml:space="preserve"> </w:t>
      </w:r>
      <w:proofErr w:type="gramStart"/>
      <w:r w:rsidRPr="006B7629">
        <w:rPr>
          <w:rFonts w:ascii="Times New Roman" w:hAnsi="Times New Roman" w:cs="Times New Roman"/>
          <w:sz w:val="24"/>
          <w:szCs w:val="24"/>
        </w:rPr>
        <w:t>Behaviorism in online teacher training.</w:t>
      </w:r>
      <w:proofErr w:type="gramEnd"/>
      <w:r w:rsidRPr="006B7629">
        <w:rPr>
          <w:rFonts w:ascii="Times New Roman" w:hAnsi="Times New Roman" w:cs="Times New Roman"/>
          <w:sz w:val="24"/>
          <w:szCs w:val="24"/>
        </w:rPr>
        <w:t xml:space="preserve"> </w:t>
      </w:r>
      <w:proofErr w:type="gramStart"/>
      <w:r w:rsidRPr="006B7629">
        <w:rPr>
          <w:rFonts w:ascii="Times New Roman" w:hAnsi="Times New Roman" w:cs="Times New Roman"/>
          <w:i/>
          <w:sz w:val="24"/>
          <w:szCs w:val="24"/>
        </w:rPr>
        <w:t>Psychology</w:t>
      </w:r>
      <w:r w:rsidRPr="006B7629">
        <w:rPr>
          <w:rFonts w:ascii="Times New Roman" w:hAnsi="Times New Roman" w:cs="Times New Roman"/>
          <w:sz w:val="24"/>
          <w:szCs w:val="24"/>
        </w:rPr>
        <w:t>, 9(04), 570.</w:t>
      </w:r>
      <w:proofErr w:type="gramEnd"/>
    </w:p>
    <w:p w:rsidR="007A1D2B" w:rsidRPr="006B7629" w:rsidRDefault="007A1D2B" w:rsidP="006B7629">
      <w:pPr>
        <w:spacing w:line="480" w:lineRule="auto"/>
        <w:ind w:left="720" w:hanging="720"/>
        <w:rPr>
          <w:rFonts w:ascii="Times New Roman" w:hAnsi="Times New Roman" w:cs="Times New Roman"/>
          <w:sz w:val="24"/>
          <w:szCs w:val="24"/>
        </w:rPr>
      </w:pPr>
      <w:r w:rsidRPr="006B7629">
        <w:rPr>
          <w:rFonts w:ascii="Times New Roman" w:hAnsi="Times New Roman" w:cs="Times New Roman"/>
          <w:sz w:val="24"/>
          <w:szCs w:val="24"/>
        </w:rPr>
        <w:t xml:space="preserve">Lorenzetti, M. S. (2020). </w:t>
      </w:r>
      <w:proofErr w:type="gramStart"/>
      <w:r w:rsidRPr="006B7629">
        <w:rPr>
          <w:rFonts w:ascii="Times New Roman" w:hAnsi="Times New Roman" w:cs="Times New Roman"/>
          <w:sz w:val="24"/>
          <w:szCs w:val="24"/>
        </w:rPr>
        <w:t>The Effects of Sleep Restriction on Biological, Psychological, and Neurocognitive Measures of Health.</w:t>
      </w:r>
      <w:proofErr w:type="gramEnd"/>
      <w:r w:rsidRPr="006B7629">
        <w:rPr>
          <w:rFonts w:ascii="Times New Roman" w:hAnsi="Times New Roman" w:cs="Times New Roman"/>
          <w:sz w:val="24"/>
          <w:szCs w:val="24"/>
        </w:rPr>
        <w:t xml:space="preserve"> </w:t>
      </w:r>
      <w:proofErr w:type="gramStart"/>
      <w:r w:rsidRPr="006B7629">
        <w:rPr>
          <w:rFonts w:ascii="Times New Roman" w:hAnsi="Times New Roman" w:cs="Times New Roman"/>
          <w:i/>
          <w:sz w:val="24"/>
          <w:szCs w:val="24"/>
        </w:rPr>
        <w:t>NOVA Southern University</w:t>
      </w:r>
      <w:r w:rsidRPr="006B7629">
        <w:rPr>
          <w:rFonts w:ascii="Times New Roman" w:hAnsi="Times New Roman" w:cs="Times New Roman"/>
          <w:sz w:val="24"/>
          <w:szCs w:val="24"/>
        </w:rPr>
        <w:t>.</w:t>
      </w:r>
      <w:proofErr w:type="gramEnd"/>
      <w:r w:rsidRPr="006B7629">
        <w:rPr>
          <w:rFonts w:ascii="Times New Roman" w:hAnsi="Times New Roman" w:cs="Times New Roman"/>
          <w:sz w:val="24"/>
          <w:szCs w:val="24"/>
        </w:rPr>
        <w:t xml:space="preserve"> </w:t>
      </w:r>
    </w:p>
    <w:p w:rsidR="007A1D2B" w:rsidRPr="006B7629" w:rsidRDefault="007A1D2B" w:rsidP="006B7629">
      <w:pPr>
        <w:spacing w:line="480" w:lineRule="auto"/>
        <w:ind w:left="720" w:hanging="720"/>
        <w:rPr>
          <w:rFonts w:ascii="Times New Roman" w:hAnsi="Times New Roman" w:cs="Times New Roman"/>
          <w:sz w:val="24"/>
          <w:szCs w:val="24"/>
        </w:rPr>
      </w:pPr>
      <w:r w:rsidRPr="006B7629">
        <w:rPr>
          <w:rFonts w:ascii="Times New Roman" w:hAnsi="Times New Roman" w:cs="Times New Roman"/>
          <w:sz w:val="24"/>
          <w:szCs w:val="24"/>
        </w:rPr>
        <w:t xml:space="preserve">McLeod, S. A. (2019). What is psychology? Retrieved from </w:t>
      </w:r>
      <w:hyperlink r:id="rId7" w:history="1">
        <w:r w:rsidRPr="006B7629">
          <w:rPr>
            <w:rStyle w:val="Hyperlink"/>
            <w:rFonts w:ascii="Times New Roman" w:hAnsi="Times New Roman" w:cs="Times New Roman"/>
            <w:sz w:val="24"/>
            <w:szCs w:val="24"/>
          </w:rPr>
          <w:t>https://www.simplypsychology.org/whatispsychology.html</w:t>
        </w:r>
      </w:hyperlink>
    </w:p>
    <w:p w:rsidR="007A1D2B" w:rsidRPr="006B7629" w:rsidRDefault="007A1D2B" w:rsidP="006B7629">
      <w:pPr>
        <w:spacing w:line="480" w:lineRule="auto"/>
        <w:ind w:left="720" w:hanging="720"/>
        <w:rPr>
          <w:rFonts w:ascii="Times New Roman" w:hAnsi="Times New Roman" w:cs="Times New Roman"/>
          <w:sz w:val="24"/>
          <w:szCs w:val="24"/>
        </w:rPr>
      </w:pPr>
      <w:r w:rsidRPr="006B7629">
        <w:rPr>
          <w:rFonts w:ascii="Times New Roman" w:hAnsi="Times New Roman" w:cs="Times New Roman"/>
          <w:sz w:val="24"/>
          <w:szCs w:val="24"/>
        </w:rPr>
        <w:t xml:space="preserve">Valencia, J. A. Á., &amp; Le Gal, D. (2019). </w:t>
      </w:r>
      <w:proofErr w:type="gramStart"/>
      <w:r w:rsidRPr="006B7629">
        <w:rPr>
          <w:rFonts w:ascii="Times New Roman" w:hAnsi="Times New Roman" w:cs="Times New Roman"/>
          <w:sz w:val="24"/>
          <w:szCs w:val="24"/>
        </w:rPr>
        <w:t>Colombians' Sociocultural Representations of French and US Citizens.</w:t>
      </w:r>
      <w:proofErr w:type="gramEnd"/>
      <w:r w:rsidRPr="006B7629">
        <w:rPr>
          <w:rFonts w:ascii="Times New Roman" w:hAnsi="Times New Roman" w:cs="Times New Roman"/>
          <w:sz w:val="24"/>
          <w:szCs w:val="24"/>
        </w:rPr>
        <w:t xml:space="preserve"> </w:t>
      </w:r>
      <w:proofErr w:type="gramStart"/>
      <w:r w:rsidRPr="006B7629">
        <w:rPr>
          <w:rFonts w:ascii="Times New Roman" w:hAnsi="Times New Roman" w:cs="Times New Roman"/>
          <w:i/>
          <w:sz w:val="24"/>
          <w:szCs w:val="24"/>
        </w:rPr>
        <w:t>Journal of Intercultural Communication</w:t>
      </w:r>
      <w:r w:rsidRPr="006B7629">
        <w:rPr>
          <w:rFonts w:ascii="Times New Roman" w:hAnsi="Times New Roman" w:cs="Times New Roman"/>
          <w:sz w:val="24"/>
          <w:szCs w:val="24"/>
        </w:rPr>
        <w:t>, (51).</w:t>
      </w:r>
      <w:proofErr w:type="gramEnd"/>
    </w:p>
    <w:p w:rsidR="007A1D2B" w:rsidRPr="006B7629" w:rsidRDefault="007A1D2B" w:rsidP="006B7629">
      <w:pPr>
        <w:spacing w:line="480" w:lineRule="auto"/>
        <w:ind w:left="720" w:hanging="720"/>
        <w:rPr>
          <w:rFonts w:ascii="Times New Roman" w:hAnsi="Times New Roman" w:cs="Times New Roman"/>
          <w:sz w:val="24"/>
          <w:szCs w:val="24"/>
        </w:rPr>
      </w:pPr>
      <w:bookmarkStart w:id="0" w:name="_GoBack"/>
      <w:bookmarkEnd w:id="0"/>
    </w:p>
    <w:p w:rsidR="007A1D2B" w:rsidRPr="006B7629" w:rsidRDefault="007A1D2B" w:rsidP="006B7629">
      <w:pPr>
        <w:spacing w:line="480" w:lineRule="auto"/>
        <w:ind w:left="720" w:hanging="720"/>
        <w:rPr>
          <w:rFonts w:ascii="Times New Roman" w:hAnsi="Times New Roman" w:cs="Times New Roman"/>
          <w:sz w:val="24"/>
          <w:szCs w:val="24"/>
        </w:rPr>
      </w:pPr>
    </w:p>
    <w:p w:rsidR="007A1D2B" w:rsidRPr="006B7629" w:rsidRDefault="007A1D2B" w:rsidP="006B7629">
      <w:pPr>
        <w:spacing w:line="480" w:lineRule="auto"/>
        <w:ind w:left="720" w:hanging="720"/>
        <w:rPr>
          <w:rFonts w:ascii="Times New Roman" w:hAnsi="Times New Roman" w:cs="Times New Roman"/>
          <w:sz w:val="24"/>
          <w:szCs w:val="24"/>
        </w:rPr>
      </w:pPr>
    </w:p>
    <w:p w:rsidR="006D744A" w:rsidRPr="006B7629" w:rsidRDefault="006D744A" w:rsidP="006B7629">
      <w:pPr>
        <w:spacing w:line="480" w:lineRule="auto"/>
        <w:rPr>
          <w:rFonts w:ascii="Times New Roman" w:hAnsi="Times New Roman" w:cs="Times New Roman"/>
          <w:sz w:val="24"/>
          <w:szCs w:val="24"/>
        </w:rPr>
      </w:pPr>
    </w:p>
    <w:p w:rsidR="006F6C04" w:rsidRPr="006B7629" w:rsidRDefault="006F6C04" w:rsidP="006B7629">
      <w:pPr>
        <w:spacing w:line="480" w:lineRule="auto"/>
        <w:rPr>
          <w:rFonts w:ascii="Times New Roman" w:hAnsi="Times New Roman" w:cs="Times New Roman"/>
          <w:sz w:val="24"/>
          <w:szCs w:val="24"/>
        </w:rPr>
      </w:pPr>
    </w:p>
    <w:p w:rsidR="006F6C04" w:rsidRPr="006B7629" w:rsidRDefault="006F6C04" w:rsidP="006B7629">
      <w:pPr>
        <w:spacing w:line="480" w:lineRule="auto"/>
        <w:rPr>
          <w:rFonts w:ascii="Times New Roman" w:hAnsi="Times New Roman" w:cs="Times New Roman"/>
          <w:sz w:val="24"/>
          <w:szCs w:val="24"/>
        </w:rPr>
      </w:pPr>
    </w:p>
    <w:p w:rsidR="006F6C04" w:rsidRPr="006B7629" w:rsidRDefault="006F6C04" w:rsidP="006B7629">
      <w:pPr>
        <w:spacing w:line="480" w:lineRule="auto"/>
        <w:rPr>
          <w:rFonts w:ascii="Times New Roman" w:hAnsi="Times New Roman" w:cs="Times New Roman"/>
          <w:sz w:val="24"/>
          <w:szCs w:val="24"/>
        </w:rPr>
      </w:pPr>
    </w:p>
    <w:p w:rsidR="006F6C04" w:rsidRPr="006B7629" w:rsidRDefault="006F6C04" w:rsidP="006B7629">
      <w:pPr>
        <w:spacing w:line="480" w:lineRule="auto"/>
        <w:rPr>
          <w:rFonts w:ascii="Times New Roman" w:hAnsi="Times New Roman" w:cs="Times New Roman"/>
          <w:sz w:val="24"/>
          <w:szCs w:val="24"/>
        </w:rPr>
      </w:pPr>
      <w:r w:rsidRPr="006B7629">
        <w:rPr>
          <w:rFonts w:ascii="Times New Roman" w:hAnsi="Times New Roman" w:cs="Times New Roman"/>
          <w:sz w:val="24"/>
          <w:szCs w:val="24"/>
        </w:rPr>
        <w:t xml:space="preserve"> </w:t>
      </w:r>
    </w:p>
    <w:p w:rsidR="006F6C04" w:rsidRPr="006B7629" w:rsidRDefault="006F6C04" w:rsidP="006B7629">
      <w:pPr>
        <w:spacing w:line="480" w:lineRule="auto"/>
        <w:rPr>
          <w:rFonts w:ascii="Times New Roman" w:hAnsi="Times New Roman" w:cs="Times New Roman"/>
          <w:sz w:val="24"/>
          <w:szCs w:val="24"/>
        </w:rPr>
      </w:pPr>
      <w:r w:rsidRPr="006B7629">
        <w:rPr>
          <w:rFonts w:ascii="Times New Roman" w:hAnsi="Times New Roman" w:cs="Times New Roman"/>
          <w:sz w:val="24"/>
          <w:szCs w:val="24"/>
        </w:rPr>
        <w:t xml:space="preserve"> </w:t>
      </w:r>
    </w:p>
    <w:p w:rsidR="006F6C04" w:rsidRPr="006B7629" w:rsidRDefault="006F6C04" w:rsidP="006B7629">
      <w:pPr>
        <w:spacing w:line="480" w:lineRule="auto"/>
        <w:rPr>
          <w:rFonts w:ascii="Times New Roman" w:hAnsi="Times New Roman" w:cs="Times New Roman"/>
          <w:sz w:val="24"/>
          <w:szCs w:val="24"/>
        </w:rPr>
      </w:pPr>
    </w:p>
    <w:p w:rsidR="006F6C04" w:rsidRPr="006B7629" w:rsidRDefault="006F6C04" w:rsidP="006B7629">
      <w:pPr>
        <w:spacing w:line="480" w:lineRule="auto"/>
        <w:rPr>
          <w:rFonts w:ascii="Times New Roman" w:hAnsi="Times New Roman" w:cs="Times New Roman"/>
          <w:sz w:val="24"/>
          <w:szCs w:val="24"/>
        </w:rPr>
      </w:pPr>
    </w:p>
    <w:p w:rsidR="006F6C04" w:rsidRPr="006B7629" w:rsidRDefault="006F6C04" w:rsidP="006B7629">
      <w:pPr>
        <w:spacing w:line="480" w:lineRule="auto"/>
        <w:rPr>
          <w:rFonts w:ascii="Times New Roman" w:hAnsi="Times New Roman" w:cs="Times New Roman"/>
          <w:sz w:val="24"/>
          <w:szCs w:val="24"/>
        </w:rPr>
      </w:pPr>
      <w:r w:rsidRPr="006B7629">
        <w:rPr>
          <w:rFonts w:ascii="Times New Roman" w:hAnsi="Times New Roman" w:cs="Times New Roman"/>
          <w:sz w:val="24"/>
          <w:szCs w:val="24"/>
        </w:rPr>
        <w:t xml:space="preserve">    </w:t>
      </w:r>
    </w:p>
    <w:p w:rsidR="006F6C04" w:rsidRPr="006B7629" w:rsidRDefault="006F6C04" w:rsidP="006B7629">
      <w:pPr>
        <w:spacing w:line="480" w:lineRule="auto"/>
        <w:rPr>
          <w:rFonts w:ascii="Times New Roman" w:hAnsi="Times New Roman" w:cs="Times New Roman"/>
          <w:sz w:val="24"/>
          <w:szCs w:val="24"/>
        </w:rPr>
      </w:pPr>
      <w:r w:rsidRPr="006B7629">
        <w:rPr>
          <w:rFonts w:ascii="Times New Roman" w:hAnsi="Times New Roman" w:cs="Times New Roman"/>
          <w:sz w:val="24"/>
          <w:szCs w:val="24"/>
        </w:rPr>
        <w:t xml:space="preserve">    </w:t>
      </w:r>
    </w:p>
    <w:p w:rsidR="006F6C04" w:rsidRPr="006B7629" w:rsidRDefault="006F6C04" w:rsidP="006B7629">
      <w:pPr>
        <w:spacing w:line="480" w:lineRule="auto"/>
        <w:rPr>
          <w:rFonts w:ascii="Times New Roman" w:hAnsi="Times New Roman" w:cs="Times New Roman"/>
          <w:sz w:val="24"/>
          <w:szCs w:val="24"/>
        </w:rPr>
      </w:pPr>
    </w:p>
    <w:p w:rsidR="006F6C04" w:rsidRPr="006B7629" w:rsidRDefault="006F6C04" w:rsidP="006B7629">
      <w:pPr>
        <w:spacing w:line="480" w:lineRule="auto"/>
        <w:rPr>
          <w:rFonts w:ascii="Times New Roman" w:hAnsi="Times New Roman" w:cs="Times New Roman"/>
          <w:sz w:val="24"/>
          <w:szCs w:val="24"/>
        </w:rPr>
      </w:pPr>
    </w:p>
    <w:p w:rsidR="006F6C04" w:rsidRPr="006B7629" w:rsidRDefault="006F6C04" w:rsidP="006B7629">
      <w:pPr>
        <w:spacing w:line="480" w:lineRule="auto"/>
        <w:rPr>
          <w:rFonts w:ascii="Times New Roman" w:hAnsi="Times New Roman" w:cs="Times New Roman"/>
          <w:sz w:val="24"/>
          <w:szCs w:val="24"/>
        </w:rPr>
      </w:pPr>
    </w:p>
    <w:p w:rsidR="006F6C04" w:rsidRPr="006B7629" w:rsidRDefault="006F6C04" w:rsidP="006B7629">
      <w:pPr>
        <w:spacing w:line="480" w:lineRule="auto"/>
        <w:rPr>
          <w:rFonts w:ascii="Times New Roman" w:hAnsi="Times New Roman" w:cs="Times New Roman"/>
          <w:sz w:val="24"/>
          <w:szCs w:val="24"/>
        </w:rPr>
      </w:pPr>
    </w:p>
    <w:p w:rsidR="005A3D5A" w:rsidRPr="006B7629" w:rsidRDefault="005A3D5A" w:rsidP="006B7629">
      <w:pPr>
        <w:spacing w:line="480" w:lineRule="auto"/>
        <w:rPr>
          <w:rFonts w:ascii="Times New Roman" w:hAnsi="Times New Roman" w:cs="Times New Roman"/>
          <w:sz w:val="24"/>
          <w:szCs w:val="24"/>
        </w:rPr>
      </w:pPr>
    </w:p>
    <w:sectPr w:rsidR="005A3D5A" w:rsidRPr="006B7629" w:rsidSect="006B7629">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0ABF" w:rsidRDefault="00E00ABF" w:rsidP="006B7629">
      <w:pPr>
        <w:spacing w:after="0" w:line="240" w:lineRule="auto"/>
      </w:pPr>
      <w:r>
        <w:separator/>
      </w:r>
    </w:p>
  </w:endnote>
  <w:endnote w:type="continuationSeparator" w:id="0">
    <w:p w:rsidR="00E00ABF" w:rsidRDefault="00E00ABF" w:rsidP="006B7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0ABF" w:rsidRDefault="00E00ABF" w:rsidP="006B7629">
      <w:pPr>
        <w:spacing w:after="0" w:line="240" w:lineRule="auto"/>
      </w:pPr>
      <w:r>
        <w:separator/>
      </w:r>
    </w:p>
  </w:footnote>
  <w:footnote w:type="continuationSeparator" w:id="0">
    <w:p w:rsidR="00E00ABF" w:rsidRDefault="00E00ABF" w:rsidP="006B76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629" w:rsidRPr="006B7629" w:rsidRDefault="006B7629">
    <w:pPr>
      <w:pStyle w:val="Header"/>
      <w:rPr>
        <w:rFonts w:ascii="Times New Roman" w:hAnsi="Times New Roman" w:cs="Times New Roman"/>
        <w:sz w:val="24"/>
        <w:szCs w:val="24"/>
      </w:rPr>
    </w:pPr>
    <w:r>
      <w:tab/>
    </w:r>
    <w:r>
      <w:tab/>
    </w:r>
    <w:r w:rsidRPr="006B7629">
      <w:rPr>
        <w:rFonts w:ascii="Times New Roman" w:hAnsi="Times New Roman" w:cs="Times New Roman"/>
        <w:sz w:val="24"/>
        <w:szCs w:val="24"/>
      </w:rPr>
      <w:fldChar w:fldCharType="begin"/>
    </w:r>
    <w:r w:rsidRPr="006B7629">
      <w:rPr>
        <w:rFonts w:ascii="Times New Roman" w:hAnsi="Times New Roman" w:cs="Times New Roman"/>
        <w:sz w:val="24"/>
        <w:szCs w:val="24"/>
      </w:rPr>
      <w:instrText xml:space="preserve"> PAGE   \* MERGEFORMAT </w:instrText>
    </w:r>
    <w:r w:rsidRPr="006B7629">
      <w:rPr>
        <w:rFonts w:ascii="Times New Roman" w:hAnsi="Times New Roman" w:cs="Times New Roman"/>
        <w:sz w:val="24"/>
        <w:szCs w:val="24"/>
      </w:rPr>
      <w:fldChar w:fldCharType="separate"/>
    </w:r>
    <w:r>
      <w:rPr>
        <w:rFonts w:ascii="Times New Roman" w:hAnsi="Times New Roman" w:cs="Times New Roman"/>
        <w:noProof/>
        <w:sz w:val="24"/>
        <w:szCs w:val="24"/>
      </w:rPr>
      <w:t>18</w:t>
    </w:r>
    <w:r w:rsidRPr="006B7629">
      <w:rPr>
        <w:rFonts w:ascii="Times New Roman" w:hAnsi="Times New Roman" w:cs="Times New Roman"/>
        <w:noProof/>
        <w:sz w:val="24"/>
        <w:szCs w:val="24"/>
      </w:rPr>
      <w:fldChar w:fldCharType="end"/>
    </w:r>
  </w:p>
  <w:p w:rsidR="006B7629" w:rsidRDefault="006B76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629" w:rsidRPr="006B7629" w:rsidRDefault="006B7629">
    <w:pPr>
      <w:pStyle w:val="Header"/>
      <w:rPr>
        <w:rFonts w:ascii="Times New Roman" w:hAnsi="Times New Roman" w:cs="Times New Roman"/>
        <w:sz w:val="24"/>
        <w:szCs w:val="24"/>
      </w:rPr>
    </w:pPr>
    <w:r>
      <w:tab/>
    </w:r>
    <w:r>
      <w:tab/>
    </w:r>
    <w:r w:rsidRPr="006B7629">
      <w:rPr>
        <w:rFonts w:ascii="Times New Roman" w:hAnsi="Times New Roman" w:cs="Times New Roman"/>
        <w:sz w:val="24"/>
        <w:szCs w:val="24"/>
      </w:rPr>
      <w:fldChar w:fldCharType="begin"/>
    </w:r>
    <w:r w:rsidRPr="006B7629">
      <w:rPr>
        <w:rFonts w:ascii="Times New Roman" w:hAnsi="Times New Roman" w:cs="Times New Roman"/>
        <w:sz w:val="24"/>
        <w:szCs w:val="24"/>
      </w:rPr>
      <w:instrText xml:space="preserve"> PAGE   \* MERGEFORMAT </w:instrText>
    </w:r>
    <w:r w:rsidRPr="006B7629">
      <w:rPr>
        <w:rFonts w:ascii="Times New Roman" w:hAnsi="Times New Roman" w:cs="Times New Roman"/>
        <w:sz w:val="24"/>
        <w:szCs w:val="24"/>
      </w:rPr>
      <w:fldChar w:fldCharType="separate"/>
    </w:r>
    <w:r>
      <w:rPr>
        <w:rFonts w:ascii="Times New Roman" w:hAnsi="Times New Roman" w:cs="Times New Roman"/>
        <w:noProof/>
        <w:sz w:val="24"/>
        <w:szCs w:val="24"/>
      </w:rPr>
      <w:t>1</w:t>
    </w:r>
    <w:r w:rsidRPr="006B7629">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D5A"/>
    <w:rsid w:val="000056D9"/>
    <w:rsid w:val="0000696F"/>
    <w:rsid w:val="0001689E"/>
    <w:rsid w:val="00053584"/>
    <w:rsid w:val="00071028"/>
    <w:rsid w:val="000B2CAE"/>
    <w:rsid w:val="000E664B"/>
    <w:rsid w:val="000F0BFC"/>
    <w:rsid w:val="00147BB9"/>
    <w:rsid w:val="00152F26"/>
    <w:rsid w:val="0017378B"/>
    <w:rsid w:val="001B302D"/>
    <w:rsid w:val="002130D8"/>
    <w:rsid w:val="00275090"/>
    <w:rsid w:val="00284B1D"/>
    <w:rsid w:val="002C3C64"/>
    <w:rsid w:val="0032001D"/>
    <w:rsid w:val="00350314"/>
    <w:rsid w:val="003A3932"/>
    <w:rsid w:val="003B1BF9"/>
    <w:rsid w:val="003D0623"/>
    <w:rsid w:val="003F2854"/>
    <w:rsid w:val="00400F28"/>
    <w:rsid w:val="00456277"/>
    <w:rsid w:val="004923D9"/>
    <w:rsid w:val="004B3C46"/>
    <w:rsid w:val="004C1AD3"/>
    <w:rsid w:val="004E2E4F"/>
    <w:rsid w:val="00501CBE"/>
    <w:rsid w:val="00511E8A"/>
    <w:rsid w:val="00517F14"/>
    <w:rsid w:val="00531C4C"/>
    <w:rsid w:val="00534A37"/>
    <w:rsid w:val="005A3D5A"/>
    <w:rsid w:val="005B24DE"/>
    <w:rsid w:val="005E059E"/>
    <w:rsid w:val="00612B6F"/>
    <w:rsid w:val="006722AD"/>
    <w:rsid w:val="00685188"/>
    <w:rsid w:val="006B7629"/>
    <w:rsid w:val="006D1865"/>
    <w:rsid w:val="006D744A"/>
    <w:rsid w:val="006F6C04"/>
    <w:rsid w:val="006F7FD4"/>
    <w:rsid w:val="00731639"/>
    <w:rsid w:val="00743109"/>
    <w:rsid w:val="00755D44"/>
    <w:rsid w:val="00763F5F"/>
    <w:rsid w:val="00773EDA"/>
    <w:rsid w:val="00780725"/>
    <w:rsid w:val="007947EA"/>
    <w:rsid w:val="007A1D2B"/>
    <w:rsid w:val="007B5645"/>
    <w:rsid w:val="007D49BC"/>
    <w:rsid w:val="007D62A0"/>
    <w:rsid w:val="007E5F67"/>
    <w:rsid w:val="00803320"/>
    <w:rsid w:val="00886036"/>
    <w:rsid w:val="008E779A"/>
    <w:rsid w:val="009219AF"/>
    <w:rsid w:val="00926F0B"/>
    <w:rsid w:val="00953B0B"/>
    <w:rsid w:val="009567A9"/>
    <w:rsid w:val="0099297D"/>
    <w:rsid w:val="009948E7"/>
    <w:rsid w:val="009954A0"/>
    <w:rsid w:val="009C6243"/>
    <w:rsid w:val="009E0B1E"/>
    <w:rsid w:val="00A07482"/>
    <w:rsid w:val="00A1561A"/>
    <w:rsid w:val="00A35349"/>
    <w:rsid w:val="00A366C1"/>
    <w:rsid w:val="00A74BFA"/>
    <w:rsid w:val="00AD2912"/>
    <w:rsid w:val="00AD6EF5"/>
    <w:rsid w:val="00B05616"/>
    <w:rsid w:val="00B05C3E"/>
    <w:rsid w:val="00B61B07"/>
    <w:rsid w:val="00B631E7"/>
    <w:rsid w:val="00BA3746"/>
    <w:rsid w:val="00BA55A3"/>
    <w:rsid w:val="00C00328"/>
    <w:rsid w:val="00C02F3F"/>
    <w:rsid w:val="00C13F72"/>
    <w:rsid w:val="00C2166F"/>
    <w:rsid w:val="00C31021"/>
    <w:rsid w:val="00C35498"/>
    <w:rsid w:val="00C65A72"/>
    <w:rsid w:val="00C82919"/>
    <w:rsid w:val="00CA3220"/>
    <w:rsid w:val="00CD03F0"/>
    <w:rsid w:val="00CD20B5"/>
    <w:rsid w:val="00D06A10"/>
    <w:rsid w:val="00D316BB"/>
    <w:rsid w:val="00D6323C"/>
    <w:rsid w:val="00D70F59"/>
    <w:rsid w:val="00D76128"/>
    <w:rsid w:val="00DB1943"/>
    <w:rsid w:val="00DC4B7C"/>
    <w:rsid w:val="00DC7F02"/>
    <w:rsid w:val="00DD3DE2"/>
    <w:rsid w:val="00DD64E2"/>
    <w:rsid w:val="00E00ABF"/>
    <w:rsid w:val="00E03201"/>
    <w:rsid w:val="00E26A3F"/>
    <w:rsid w:val="00E376BD"/>
    <w:rsid w:val="00E674DF"/>
    <w:rsid w:val="00E72162"/>
    <w:rsid w:val="00E76E40"/>
    <w:rsid w:val="00E8691C"/>
    <w:rsid w:val="00E924C5"/>
    <w:rsid w:val="00EB6B98"/>
    <w:rsid w:val="00ED69CE"/>
    <w:rsid w:val="00F4021E"/>
    <w:rsid w:val="00F63F21"/>
    <w:rsid w:val="00F657CB"/>
    <w:rsid w:val="00F729F3"/>
    <w:rsid w:val="00F92293"/>
    <w:rsid w:val="00FA0911"/>
    <w:rsid w:val="00FB5FCE"/>
    <w:rsid w:val="00FC1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basedOn w:val="DefaultParagraphFont"/>
    <w:rsid w:val="00DB1943"/>
  </w:style>
  <w:style w:type="character" w:styleId="Hyperlink">
    <w:name w:val="Hyperlink"/>
    <w:basedOn w:val="DefaultParagraphFont"/>
    <w:uiPriority w:val="99"/>
    <w:unhideWhenUsed/>
    <w:rsid w:val="006D744A"/>
    <w:rPr>
      <w:color w:val="0000FF" w:themeColor="hyperlink"/>
      <w:u w:val="single"/>
    </w:rPr>
  </w:style>
  <w:style w:type="paragraph" w:styleId="Header">
    <w:name w:val="header"/>
    <w:basedOn w:val="Normal"/>
    <w:link w:val="HeaderChar"/>
    <w:uiPriority w:val="99"/>
    <w:unhideWhenUsed/>
    <w:rsid w:val="006B76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7629"/>
  </w:style>
  <w:style w:type="paragraph" w:styleId="Footer">
    <w:name w:val="footer"/>
    <w:basedOn w:val="Normal"/>
    <w:link w:val="FooterChar"/>
    <w:uiPriority w:val="99"/>
    <w:unhideWhenUsed/>
    <w:rsid w:val="006B76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7629"/>
  </w:style>
  <w:style w:type="paragraph" w:styleId="BalloonText">
    <w:name w:val="Balloon Text"/>
    <w:basedOn w:val="Normal"/>
    <w:link w:val="BalloonTextChar"/>
    <w:uiPriority w:val="99"/>
    <w:semiHidden/>
    <w:unhideWhenUsed/>
    <w:rsid w:val="006B76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76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basedOn w:val="DefaultParagraphFont"/>
    <w:rsid w:val="00DB1943"/>
  </w:style>
  <w:style w:type="character" w:styleId="Hyperlink">
    <w:name w:val="Hyperlink"/>
    <w:basedOn w:val="DefaultParagraphFont"/>
    <w:uiPriority w:val="99"/>
    <w:unhideWhenUsed/>
    <w:rsid w:val="006D744A"/>
    <w:rPr>
      <w:color w:val="0000FF" w:themeColor="hyperlink"/>
      <w:u w:val="single"/>
    </w:rPr>
  </w:style>
  <w:style w:type="paragraph" w:styleId="Header">
    <w:name w:val="header"/>
    <w:basedOn w:val="Normal"/>
    <w:link w:val="HeaderChar"/>
    <w:uiPriority w:val="99"/>
    <w:unhideWhenUsed/>
    <w:rsid w:val="006B76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7629"/>
  </w:style>
  <w:style w:type="paragraph" w:styleId="Footer">
    <w:name w:val="footer"/>
    <w:basedOn w:val="Normal"/>
    <w:link w:val="FooterChar"/>
    <w:uiPriority w:val="99"/>
    <w:unhideWhenUsed/>
    <w:rsid w:val="006B76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7629"/>
  </w:style>
  <w:style w:type="paragraph" w:styleId="BalloonText">
    <w:name w:val="Balloon Text"/>
    <w:basedOn w:val="Normal"/>
    <w:link w:val="BalloonTextChar"/>
    <w:uiPriority w:val="99"/>
    <w:semiHidden/>
    <w:unhideWhenUsed/>
    <w:rsid w:val="006B76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76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570947">
      <w:bodyDiv w:val="1"/>
      <w:marLeft w:val="0"/>
      <w:marRight w:val="0"/>
      <w:marTop w:val="0"/>
      <w:marBottom w:val="0"/>
      <w:divBdr>
        <w:top w:val="none" w:sz="0" w:space="0" w:color="auto"/>
        <w:left w:val="none" w:sz="0" w:space="0" w:color="auto"/>
        <w:bottom w:val="none" w:sz="0" w:space="0" w:color="auto"/>
        <w:right w:val="none" w:sz="0" w:space="0" w:color="auto"/>
      </w:divBdr>
      <w:divsChild>
        <w:div w:id="527452112">
          <w:marLeft w:val="0"/>
          <w:marRight w:val="0"/>
          <w:marTop w:val="0"/>
          <w:marBottom w:val="0"/>
          <w:divBdr>
            <w:top w:val="none" w:sz="0" w:space="0" w:color="auto"/>
            <w:left w:val="none" w:sz="0" w:space="0" w:color="auto"/>
            <w:bottom w:val="none" w:sz="0" w:space="0" w:color="auto"/>
            <w:right w:val="none" w:sz="0" w:space="0" w:color="auto"/>
          </w:divBdr>
        </w:div>
      </w:divsChild>
    </w:div>
    <w:div w:id="801576163">
      <w:bodyDiv w:val="1"/>
      <w:marLeft w:val="0"/>
      <w:marRight w:val="0"/>
      <w:marTop w:val="0"/>
      <w:marBottom w:val="0"/>
      <w:divBdr>
        <w:top w:val="none" w:sz="0" w:space="0" w:color="auto"/>
        <w:left w:val="none" w:sz="0" w:space="0" w:color="auto"/>
        <w:bottom w:val="none" w:sz="0" w:space="0" w:color="auto"/>
        <w:right w:val="none" w:sz="0" w:space="0" w:color="auto"/>
      </w:divBdr>
      <w:divsChild>
        <w:div w:id="637803823">
          <w:marLeft w:val="0"/>
          <w:marRight w:val="0"/>
          <w:marTop w:val="0"/>
          <w:marBottom w:val="0"/>
          <w:divBdr>
            <w:top w:val="none" w:sz="0" w:space="0" w:color="auto"/>
            <w:left w:val="none" w:sz="0" w:space="0" w:color="auto"/>
            <w:bottom w:val="none" w:sz="0" w:space="0" w:color="auto"/>
            <w:right w:val="none" w:sz="0" w:space="0" w:color="auto"/>
          </w:divBdr>
        </w:div>
      </w:divsChild>
    </w:div>
    <w:div w:id="1290353104">
      <w:bodyDiv w:val="1"/>
      <w:marLeft w:val="0"/>
      <w:marRight w:val="0"/>
      <w:marTop w:val="0"/>
      <w:marBottom w:val="0"/>
      <w:divBdr>
        <w:top w:val="none" w:sz="0" w:space="0" w:color="auto"/>
        <w:left w:val="none" w:sz="0" w:space="0" w:color="auto"/>
        <w:bottom w:val="none" w:sz="0" w:space="0" w:color="auto"/>
        <w:right w:val="none" w:sz="0" w:space="0" w:color="auto"/>
      </w:divBdr>
      <w:divsChild>
        <w:div w:id="1256548942">
          <w:marLeft w:val="0"/>
          <w:marRight w:val="0"/>
          <w:marTop w:val="0"/>
          <w:marBottom w:val="0"/>
          <w:divBdr>
            <w:top w:val="none" w:sz="0" w:space="0" w:color="auto"/>
            <w:left w:val="none" w:sz="0" w:space="0" w:color="auto"/>
            <w:bottom w:val="none" w:sz="0" w:space="0" w:color="auto"/>
            <w:right w:val="none" w:sz="0" w:space="0" w:color="auto"/>
          </w:divBdr>
        </w:div>
      </w:divsChild>
    </w:div>
    <w:div w:id="1351643615">
      <w:bodyDiv w:val="1"/>
      <w:marLeft w:val="0"/>
      <w:marRight w:val="0"/>
      <w:marTop w:val="0"/>
      <w:marBottom w:val="0"/>
      <w:divBdr>
        <w:top w:val="none" w:sz="0" w:space="0" w:color="auto"/>
        <w:left w:val="none" w:sz="0" w:space="0" w:color="auto"/>
        <w:bottom w:val="none" w:sz="0" w:space="0" w:color="auto"/>
        <w:right w:val="none" w:sz="0" w:space="0" w:color="auto"/>
      </w:divBdr>
      <w:divsChild>
        <w:div w:id="15011918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implypsychology.org/whatispsychology.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3715</Words>
  <Characters>21177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2021-06-11T21:53:00Z</dcterms:created>
  <dcterms:modified xsi:type="dcterms:W3CDTF">2021-06-11T21:53:00Z</dcterms:modified>
</cp:coreProperties>
</file>